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0741BE" w14:textId="77777777" w:rsidR="0066027C" w:rsidRPr="007E15FF" w:rsidRDefault="00F80D1A" w:rsidP="007E15FF">
      <w:pPr>
        <w:pStyle w:val="1"/>
        <w:spacing w:line="400" w:lineRule="exact"/>
        <w:jc w:val="center"/>
        <w:rPr>
          <w:rFonts w:ascii="华文中宋" w:eastAsia="华文中宋" w:hAnsi="华文中宋"/>
          <w:sz w:val="28"/>
          <w:szCs w:val="28"/>
        </w:rPr>
      </w:pPr>
      <w:r w:rsidRPr="007E15FF">
        <w:rPr>
          <w:rFonts w:ascii="华文中宋" w:eastAsia="华文中宋" w:hAnsi="华文中宋" w:hint="eastAsia"/>
          <w:sz w:val="28"/>
          <w:szCs w:val="28"/>
        </w:rPr>
        <w:t>中国人民财产保险股份有限公司</w:t>
      </w:r>
    </w:p>
    <w:p w14:paraId="3571F87B" w14:textId="77777777" w:rsidR="00F80D1A" w:rsidRDefault="00E9352F" w:rsidP="007E15FF">
      <w:pPr>
        <w:pStyle w:val="1"/>
        <w:spacing w:line="400" w:lineRule="exact"/>
        <w:jc w:val="center"/>
        <w:rPr>
          <w:rFonts w:ascii="华文中宋" w:eastAsia="华文中宋" w:hAnsi="华文中宋"/>
          <w:sz w:val="28"/>
          <w:szCs w:val="28"/>
        </w:rPr>
      </w:pPr>
      <w:r w:rsidRPr="007E15FF">
        <w:rPr>
          <w:rFonts w:ascii="华文中宋" w:eastAsia="华文中宋" w:hAnsi="华文中宋" w:hint="eastAsia"/>
          <w:sz w:val="28"/>
          <w:szCs w:val="28"/>
        </w:rPr>
        <w:t>轻症疾病</w:t>
      </w:r>
      <w:r w:rsidR="00612C47" w:rsidRPr="007E15FF">
        <w:rPr>
          <w:rFonts w:ascii="华文中宋" w:eastAsia="华文中宋" w:hAnsi="华文中宋" w:hint="eastAsia"/>
          <w:sz w:val="28"/>
          <w:szCs w:val="28"/>
        </w:rPr>
        <w:t>保险条款</w:t>
      </w:r>
    </w:p>
    <w:p w14:paraId="70565415" w14:textId="77777777" w:rsidR="007E15FF" w:rsidRPr="007E15FF" w:rsidRDefault="007E15FF" w:rsidP="007E15FF">
      <w:pPr>
        <w:spacing w:line="400" w:lineRule="exact"/>
        <w:jc w:val="center"/>
      </w:pPr>
    </w:p>
    <w:p w14:paraId="3AE49BD2" w14:textId="77777777" w:rsidR="00F80D1A" w:rsidRPr="00223A2F" w:rsidRDefault="00F80D1A" w:rsidP="007E15FF">
      <w:pPr>
        <w:pStyle w:val="1"/>
        <w:jc w:val="both"/>
      </w:pPr>
      <w:r w:rsidRPr="00223A2F">
        <w:rPr>
          <w:rFonts w:hint="eastAsia"/>
        </w:rPr>
        <w:t>1</w:t>
      </w:r>
      <w:r w:rsidRPr="00223A2F">
        <w:rPr>
          <w:rFonts w:hint="eastAsia"/>
        </w:rPr>
        <w:tab/>
        <w:t>总则</w:t>
      </w:r>
    </w:p>
    <w:p w14:paraId="6F3A9A3B" w14:textId="77777777" w:rsidR="00F80D1A" w:rsidRPr="00223A2F" w:rsidRDefault="00F80D1A" w:rsidP="007E15FF">
      <w:pPr>
        <w:pStyle w:val="af0"/>
      </w:pPr>
      <w:r w:rsidRPr="00223A2F">
        <w:rPr>
          <w:rFonts w:hint="eastAsia"/>
        </w:rPr>
        <w:t>1.1</w:t>
      </w:r>
      <w:r w:rsidRPr="00223A2F">
        <w:rPr>
          <w:rFonts w:hint="eastAsia"/>
        </w:rPr>
        <w:tab/>
        <w:t>合同构成</w:t>
      </w:r>
    </w:p>
    <w:p w14:paraId="363BCC8F" w14:textId="77777777" w:rsidR="00F80D1A" w:rsidRPr="00223A2F" w:rsidRDefault="00F80D1A" w:rsidP="007E15FF">
      <w:pPr>
        <w:pStyle w:val="a3"/>
        <w:ind w:firstLineChars="0"/>
        <w:rPr>
          <w:rFonts w:ascii="宋体" w:hAnsi="宋体"/>
          <w:szCs w:val="21"/>
        </w:rPr>
      </w:pPr>
      <w:r w:rsidRPr="00223A2F">
        <w:rPr>
          <w:rFonts w:ascii="宋体" w:hAnsi="宋体" w:hint="eastAsia"/>
          <w:szCs w:val="21"/>
        </w:rPr>
        <w:t>本保险合同由保险条款、投保单、保险单或其他保险凭证、批单组成。凡涉及本保险合同的约定，均应采用书面形式。</w:t>
      </w:r>
    </w:p>
    <w:p w14:paraId="2F235EFF" w14:textId="77777777" w:rsidR="00F80D1A" w:rsidRPr="00223A2F" w:rsidRDefault="00F80D1A" w:rsidP="007E15FF">
      <w:pPr>
        <w:pStyle w:val="af0"/>
      </w:pPr>
      <w:r w:rsidRPr="00223A2F">
        <w:rPr>
          <w:rFonts w:hint="eastAsia"/>
        </w:rPr>
        <w:t>1.2</w:t>
      </w:r>
      <w:r w:rsidRPr="00223A2F">
        <w:rPr>
          <w:rFonts w:hint="eastAsia"/>
        </w:rPr>
        <w:tab/>
        <w:t>被保险人</w:t>
      </w:r>
    </w:p>
    <w:p w14:paraId="7B001654" w14:textId="15DDD0AB" w:rsidR="00F80D1A" w:rsidRPr="00814119" w:rsidRDefault="00CE3BA2" w:rsidP="00814119">
      <w:pPr>
        <w:pStyle w:val="a3"/>
        <w:ind w:firstLineChars="0"/>
        <w:rPr>
          <w:rFonts w:ascii="宋体" w:hAnsi="宋体"/>
          <w:szCs w:val="21"/>
        </w:rPr>
      </w:pPr>
      <w:r w:rsidRPr="00814119">
        <w:rPr>
          <w:rFonts w:ascii="宋体" w:hAnsi="宋体" w:hint="eastAsia"/>
          <w:szCs w:val="21"/>
        </w:rPr>
        <w:t>出生满28天至</w:t>
      </w:r>
      <w:r w:rsidR="00EE5D78">
        <w:rPr>
          <w:rFonts w:ascii="宋体" w:hAnsi="宋体"/>
          <w:szCs w:val="21"/>
        </w:rPr>
        <w:t>80</w:t>
      </w:r>
      <w:r w:rsidRPr="00814119">
        <w:rPr>
          <w:rFonts w:ascii="宋体" w:hAnsi="宋体" w:hint="eastAsia"/>
          <w:szCs w:val="21"/>
        </w:rPr>
        <w:t>周岁</w:t>
      </w:r>
      <w:r w:rsidRPr="00223A2F">
        <w:rPr>
          <w:rFonts w:ascii="宋体" w:hAnsi="宋体" w:hint="eastAsia"/>
          <w:szCs w:val="21"/>
        </w:rPr>
        <w:t>（释义见</w:t>
      </w:r>
      <w:r w:rsidR="00F107D7">
        <w:rPr>
          <w:rFonts w:ascii="宋体" w:hAnsi="宋体"/>
          <w:szCs w:val="21"/>
        </w:rPr>
        <w:t>8</w:t>
      </w:r>
      <w:r w:rsidRPr="00223A2F">
        <w:rPr>
          <w:rFonts w:ascii="宋体" w:hAnsi="宋体" w:hint="eastAsia"/>
          <w:szCs w:val="21"/>
        </w:rPr>
        <w:t>.1）</w:t>
      </w:r>
      <w:r w:rsidRPr="00814119">
        <w:rPr>
          <w:rFonts w:ascii="宋体" w:hAnsi="宋体" w:hint="eastAsia"/>
          <w:szCs w:val="21"/>
        </w:rPr>
        <w:t>、</w:t>
      </w:r>
      <w:r w:rsidRPr="00830210">
        <w:rPr>
          <w:rFonts w:ascii="宋体" w:hAnsi="宋体" w:hint="eastAsia"/>
          <w:szCs w:val="21"/>
        </w:rPr>
        <w:t>身体健康、能正常</w:t>
      </w:r>
      <w:r w:rsidRPr="00814119">
        <w:rPr>
          <w:rFonts w:ascii="宋体" w:hAnsi="宋体" w:hint="eastAsia"/>
          <w:szCs w:val="21"/>
        </w:rPr>
        <w:t>工作或正常生活的自然人可作为被保险人。</w:t>
      </w:r>
    </w:p>
    <w:p w14:paraId="4D658F79" w14:textId="77777777" w:rsidR="00F80D1A" w:rsidRPr="00223A2F" w:rsidRDefault="00F80D1A" w:rsidP="007E15FF">
      <w:pPr>
        <w:pStyle w:val="af0"/>
      </w:pPr>
      <w:r w:rsidRPr="00223A2F">
        <w:rPr>
          <w:rFonts w:hint="eastAsia"/>
        </w:rPr>
        <w:t>1.3</w:t>
      </w:r>
      <w:r w:rsidRPr="00223A2F">
        <w:rPr>
          <w:rFonts w:hint="eastAsia"/>
        </w:rPr>
        <w:tab/>
        <w:t>投保人</w:t>
      </w:r>
    </w:p>
    <w:p w14:paraId="4C3DF1A5" w14:textId="77777777" w:rsidR="00830210" w:rsidRPr="007611FF" w:rsidRDefault="00830210" w:rsidP="00830210">
      <w:pPr>
        <w:pStyle w:val="a3"/>
        <w:rPr>
          <w:rFonts w:ascii="宋体" w:hAnsi="宋体"/>
          <w:szCs w:val="21"/>
        </w:rPr>
      </w:pPr>
      <w:r w:rsidRPr="003B6F1E">
        <w:rPr>
          <w:rFonts w:ascii="宋体" w:hAnsi="宋体" w:hint="eastAsia"/>
          <w:szCs w:val="21"/>
        </w:rPr>
        <w:t>本合同的投保人应为具有完全民事行</w:t>
      </w:r>
      <w:r>
        <w:rPr>
          <w:rFonts w:ascii="宋体" w:hAnsi="宋体" w:hint="eastAsia"/>
          <w:szCs w:val="21"/>
        </w:rPr>
        <w:t>为能力的被保险人本人或在本合同订立时对被保险人有保险利益的其他自然人</w:t>
      </w:r>
      <w:r>
        <w:rPr>
          <w:rFonts w:ascii="宋体" w:hAnsi="宋体"/>
          <w:szCs w:val="21"/>
        </w:rPr>
        <w:t>或团体</w:t>
      </w:r>
      <w:r w:rsidRPr="003B6F1E">
        <w:rPr>
          <w:rFonts w:ascii="宋体" w:hAnsi="宋体" w:hint="eastAsia"/>
          <w:szCs w:val="21"/>
        </w:rPr>
        <w:t>。</w:t>
      </w:r>
    </w:p>
    <w:p w14:paraId="7F6C14DD" w14:textId="77777777" w:rsidR="00F80D1A" w:rsidRPr="00223A2F" w:rsidRDefault="00F80D1A" w:rsidP="007E15FF">
      <w:pPr>
        <w:pStyle w:val="1"/>
        <w:jc w:val="both"/>
      </w:pPr>
      <w:r w:rsidRPr="00223A2F">
        <w:rPr>
          <w:rFonts w:hint="eastAsia"/>
        </w:rPr>
        <w:t>2</w:t>
      </w:r>
      <w:r w:rsidRPr="00223A2F">
        <w:rPr>
          <w:rFonts w:hint="eastAsia"/>
        </w:rPr>
        <w:tab/>
        <w:t>保障内容</w:t>
      </w:r>
    </w:p>
    <w:p w14:paraId="70695EE3" w14:textId="77777777" w:rsidR="00F80D1A" w:rsidRPr="00223A2F" w:rsidRDefault="00F80D1A" w:rsidP="007E15FF">
      <w:pPr>
        <w:pStyle w:val="af0"/>
      </w:pPr>
      <w:r w:rsidRPr="00223A2F">
        <w:rPr>
          <w:rFonts w:hint="eastAsia"/>
        </w:rPr>
        <w:t>2.1</w:t>
      </w:r>
      <w:r w:rsidRPr="00223A2F">
        <w:rPr>
          <w:rFonts w:hint="eastAsia"/>
        </w:rPr>
        <w:tab/>
        <w:t>保险责任</w:t>
      </w:r>
    </w:p>
    <w:p w14:paraId="156A2D5E" w14:textId="799ADFC6" w:rsidR="008F4082" w:rsidRDefault="008F4082" w:rsidP="007E15FF">
      <w:pPr>
        <w:pStyle w:val="a3"/>
        <w:rPr>
          <w:rFonts w:ascii="宋体" w:hAnsi="宋体"/>
        </w:rPr>
      </w:pPr>
      <w:r w:rsidRPr="008F4082">
        <w:rPr>
          <w:rFonts w:ascii="宋体" w:hAnsi="宋体" w:hint="eastAsia"/>
        </w:rPr>
        <w:t>在保险期间内，被保险人遭遇意外伤害（释义见8.</w:t>
      </w:r>
      <w:r w:rsidR="00B07F5C">
        <w:rPr>
          <w:rFonts w:ascii="宋体" w:hAnsi="宋体"/>
        </w:rPr>
        <w:t>2</w:t>
      </w:r>
      <w:r w:rsidRPr="008F4082">
        <w:rPr>
          <w:rFonts w:ascii="宋体" w:hAnsi="宋体" w:hint="eastAsia"/>
        </w:rPr>
        <w:t>）并因该意外伤害造成本保险合同约定的</w:t>
      </w:r>
      <w:r w:rsidR="0092120D">
        <w:rPr>
          <w:rFonts w:ascii="宋体" w:hAnsi="宋体" w:hint="eastAsia"/>
        </w:rPr>
        <w:t>轻症疾病</w:t>
      </w:r>
      <w:r w:rsidRPr="008F4082">
        <w:rPr>
          <w:rFonts w:ascii="宋体" w:hAnsi="宋体" w:hint="eastAsia"/>
        </w:rPr>
        <w:t>（释义见8.</w:t>
      </w:r>
      <w:r w:rsidR="00B07F5C">
        <w:rPr>
          <w:rFonts w:ascii="宋体" w:hAnsi="宋体"/>
        </w:rPr>
        <w:t>3</w:t>
      </w:r>
      <w:r w:rsidRPr="008F4082">
        <w:rPr>
          <w:rFonts w:ascii="宋体" w:hAnsi="宋体" w:hint="eastAsia"/>
        </w:rPr>
        <w:t>）中的一种或多种首次发病（释义见8.</w:t>
      </w:r>
      <w:r w:rsidR="00B07F5C">
        <w:rPr>
          <w:rFonts w:ascii="宋体" w:hAnsi="宋体"/>
        </w:rPr>
        <w:t>4</w:t>
      </w:r>
      <w:r w:rsidRPr="008F4082">
        <w:rPr>
          <w:rFonts w:ascii="宋体" w:hAnsi="宋体" w:hint="eastAsia"/>
        </w:rPr>
        <w:t>）；或者被保险人</w:t>
      </w:r>
      <w:r>
        <w:rPr>
          <w:rFonts w:ascii="宋体" w:hAnsi="宋体" w:hint="eastAsia"/>
        </w:rPr>
        <w:t>在本</w:t>
      </w:r>
      <w:r w:rsidRPr="008F4082">
        <w:rPr>
          <w:rFonts w:ascii="宋体" w:hAnsi="宋体" w:hint="eastAsia"/>
        </w:rPr>
        <w:t>保险合同约定的等待期</w:t>
      </w:r>
      <w:r w:rsidRPr="00530E78">
        <w:rPr>
          <w:rFonts w:ascii="宋体" w:hAnsi="宋体" w:hint="eastAsia"/>
          <w:szCs w:val="21"/>
        </w:rPr>
        <w:t>（</w:t>
      </w:r>
      <w:r w:rsidR="005F4C14">
        <w:rPr>
          <w:rFonts w:ascii="宋体" w:hAnsi="宋体" w:hint="eastAsia"/>
          <w:szCs w:val="21"/>
        </w:rPr>
        <w:t>释义见8.5</w:t>
      </w:r>
      <w:r>
        <w:rPr>
          <w:rFonts w:ascii="宋体" w:hAnsi="宋体" w:hint="eastAsia"/>
          <w:szCs w:val="21"/>
        </w:rPr>
        <w:t>）</w:t>
      </w:r>
      <w:r w:rsidRPr="008F4082">
        <w:rPr>
          <w:rFonts w:ascii="宋体" w:hAnsi="宋体" w:hint="eastAsia"/>
        </w:rPr>
        <w:t>后，首次发病并被专科医生（释义见8.</w:t>
      </w:r>
      <w:r w:rsidR="009323B9">
        <w:rPr>
          <w:rFonts w:ascii="宋体" w:hAnsi="宋体"/>
        </w:rPr>
        <w:t>6</w:t>
      </w:r>
      <w:r w:rsidRPr="008F4082">
        <w:rPr>
          <w:rFonts w:ascii="宋体" w:hAnsi="宋体" w:hint="eastAsia"/>
        </w:rPr>
        <w:t>）确诊为罹患本保险合同所约定的</w:t>
      </w:r>
      <w:r w:rsidR="0092120D">
        <w:rPr>
          <w:rFonts w:ascii="宋体" w:hAnsi="宋体" w:hint="eastAsia"/>
        </w:rPr>
        <w:t>轻症疾病</w:t>
      </w:r>
      <w:r w:rsidRPr="008F4082">
        <w:rPr>
          <w:rFonts w:ascii="宋体" w:hAnsi="宋体" w:hint="eastAsia"/>
        </w:rPr>
        <w:t>中的一种或多种，保险人依照本保险合同项下该被保险人的保险金额给付</w:t>
      </w:r>
      <w:r w:rsidR="0092120D">
        <w:rPr>
          <w:rFonts w:ascii="宋体" w:hAnsi="宋体" w:hint="eastAsia"/>
        </w:rPr>
        <w:t>轻症疾病</w:t>
      </w:r>
      <w:r w:rsidRPr="008F4082">
        <w:rPr>
          <w:rFonts w:ascii="宋体" w:hAnsi="宋体" w:hint="eastAsia"/>
        </w:rPr>
        <w:t>保险金，对该被保险人的保险责任终止。</w:t>
      </w:r>
    </w:p>
    <w:p w14:paraId="255B2F37" w14:textId="77777777" w:rsidR="000A158C" w:rsidRPr="000A158C" w:rsidRDefault="000A158C" w:rsidP="007E15FF">
      <w:pPr>
        <w:pStyle w:val="af0"/>
        <w:jc w:val="both"/>
      </w:pPr>
      <w:r w:rsidRPr="00223A2F">
        <w:rPr>
          <w:rFonts w:hint="eastAsia"/>
        </w:rPr>
        <w:t>2.</w:t>
      </w:r>
      <w:r>
        <w:t>2</w:t>
      </w:r>
      <w:r w:rsidRPr="00223A2F">
        <w:rPr>
          <w:rFonts w:hint="eastAsia"/>
        </w:rPr>
        <w:tab/>
        <w:t>责任免除</w:t>
      </w:r>
    </w:p>
    <w:p w14:paraId="362F1012" w14:textId="45879CD9" w:rsidR="008F4082" w:rsidRPr="006C35EB" w:rsidRDefault="008F4082" w:rsidP="00E92840">
      <w:pPr>
        <w:pStyle w:val="a6"/>
        <w:spacing w:beforeLines="0" w:before="0" w:line="240" w:lineRule="auto"/>
        <w:ind w:leftChars="0" w:left="843" w:hangingChars="400" w:hanging="843"/>
        <w:rPr>
          <w:rFonts w:asciiTheme="minorEastAsia" w:eastAsiaTheme="minorEastAsia" w:hAnsiTheme="minorEastAsia"/>
        </w:rPr>
      </w:pPr>
      <w:r w:rsidRPr="006C35EB">
        <w:rPr>
          <w:rFonts w:asciiTheme="minorEastAsia" w:eastAsiaTheme="minorEastAsia" w:hAnsiTheme="minorEastAsia"/>
        </w:rPr>
        <w:t>2.2.1</w:t>
      </w:r>
      <w:r w:rsidRPr="006C35EB">
        <w:rPr>
          <w:rFonts w:asciiTheme="minorEastAsia" w:eastAsiaTheme="minorEastAsia" w:hAnsiTheme="minorEastAsia"/>
        </w:rPr>
        <w:tab/>
      </w:r>
      <w:r w:rsidR="00E92840" w:rsidRPr="006C35EB">
        <w:rPr>
          <w:rFonts w:asciiTheme="minorEastAsia" w:eastAsiaTheme="minorEastAsia" w:hAnsiTheme="minorEastAsia"/>
        </w:rPr>
        <w:tab/>
      </w:r>
      <w:r w:rsidRPr="006C35EB">
        <w:rPr>
          <w:rFonts w:asciiTheme="minorEastAsia" w:eastAsiaTheme="minorEastAsia" w:hAnsiTheme="minorEastAsia" w:hint="eastAsia"/>
        </w:rPr>
        <w:t>因下列情形之一，导致被保险人发生疾病、达到疾病状态或进行手术的，保险</w:t>
      </w:r>
      <w:r w:rsidR="000270FB" w:rsidRPr="006C35EB">
        <w:rPr>
          <w:rFonts w:asciiTheme="minorEastAsia" w:eastAsiaTheme="minorEastAsia" w:hAnsiTheme="minorEastAsia" w:hint="eastAsia"/>
        </w:rPr>
        <w:t>人</w:t>
      </w:r>
      <w:r w:rsidRPr="006C35EB">
        <w:rPr>
          <w:rFonts w:asciiTheme="minorEastAsia" w:eastAsiaTheme="minorEastAsia" w:hAnsiTheme="minorEastAsia" w:hint="eastAsia"/>
        </w:rPr>
        <w:t>不承担保险责任：</w:t>
      </w:r>
    </w:p>
    <w:p w14:paraId="46885A21" w14:textId="77777777" w:rsidR="008F4082" w:rsidRPr="003102EC" w:rsidRDefault="008F4082" w:rsidP="007E15FF">
      <w:pPr>
        <w:pStyle w:val="a3"/>
        <w:tabs>
          <w:tab w:val="left" w:pos="1785"/>
          <w:tab w:val="left" w:pos="1890"/>
        </w:tabs>
        <w:ind w:leftChars="600" w:left="1892" w:hangingChars="300" w:hanging="632"/>
        <w:rPr>
          <w:rFonts w:ascii="宋体" w:hAnsi="宋体"/>
          <w:b/>
          <w:szCs w:val="21"/>
        </w:rPr>
      </w:pPr>
      <w:r w:rsidRPr="003102EC">
        <w:rPr>
          <w:rFonts w:ascii="宋体" w:hAnsi="宋体" w:hint="eastAsia"/>
          <w:b/>
          <w:szCs w:val="21"/>
        </w:rPr>
        <w:t>（1）</w:t>
      </w:r>
      <w:r w:rsidRPr="003102EC">
        <w:rPr>
          <w:rFonts w:ascii="宋体" w:hAnsi="宋体"/>
          <w:b/>
          <w:szCs w:val="21"/>
        </w:rPr>
        <w:tab/>
      </w:r>
      <w:r w:rsidRPr="003102EC">
        <w:rPr>
          <w:rFonts w:ascii="宋体" w:hAnsi="宋体" w:hint="eastAsia"/>
          <w:b/>
          <w:szCs w:val="21"/>
        </w:rPr>
        <w:t>投保人、受益人对被保险人的故意杀害、故意伤害；</w:t>
      </w:r>
    </w:p>
    <w:p w14:paraId="77F68AC9" w14:textId="77777777" w:rsidR="008F4082" w:rsidRPr="003102EC" w:rsidRDefault="008F4082" w:rsidP="007E15FF">
      <w:pPr>
        <w:pStyle w:val="a3"/>
        <w:tabs>
          <w:tab w:val="left" w:pos="1785"/>
          <w:tab w:val="left" w:pos="1890"/>
        </w:tabs>
        <w:ind w:leftChars="600" w:left="1892" w:hangingChars="300" w:hanging="632"/>
        <w:rPr>
          <w:rFonts w:ascii="宋体" w:hAnsi="宋体"/>
          <w:b/>
          <w:szCs w:val="21"/>
        </w:rPr>
      </w:pPr>
      <w:r w:rsidRPr="003102EC">
        <w:rPr>
          <w:rFonts w:ascii="宋体" w:hAnsi="宋体" w:hint="eastAsia"/>
          <w:b/>
          <w:szCs w:val="21"/>
        </w:rPr>
        <w:t>（</w:t>
      </w:r>
      <w:r w:rsidRPr="003102EC">
        <w:rPr>
          <w:rFonts w:ascii="宋体" w:hAnsi="宋体"/>
          <w:b/>
          <w:szCs w:val="21"/>
        </w:rPr>
        <w:t>2</w:t>
      </w:r>
      <w:r w:rsidRPr="003102EC">
        <w:rPr>
          <w:rFonts w:ascii="宋体" w:hAnsi="宋体" w:hint="eastAsia"/>
          <w:b/>
          <w:szCs w:val="21"/>
        </w:rPr>
        <w:t>）</w:t>
      </w:r>
      <w:r w:rsidRPr="003102EC">
        <w:rPr>
          <w:rFonts w:ascii="宋体" w:hAnsi="宋体"/>
          <w:b/>
          <w:szCs w:val="21"/>
        </w:rPr>
        <w:tab/>
      </w:r>
      <w:r w:rsidRPr="003102EC">
        <w:rPr>
          <w:rFonts w:ascii="宋体" w:hAnsi="宋体" w:hint="eastAsia"/>
          <w:b/>
          <w:szCs w:val="21"/>
        </w:rPr>
        <w:t>被保险人故意自伤、故意犯罪或拒捕；</w:t>
      </w:r>
    </w:p>
    <w:p w14:paraId="48374950" w14:textId="77777777" w:rsidR="008F4082" w:rsidRPr="003102EC" w:rsidRDefault="008F4082" w:rsidP="007E15FF">
      <w:pPr>
        <w:pStyle w:val="a3"/>
        <w:tabs>
          <w:tab w:val="left" w:pos="1785"/>
          <w:tab w:val="left" w:pos="1890"/>
        </w:tabs>
        <w:ind w:leftChars="600" w:left="1892" w:hangingChars="300" w:hanging="632"/>
        <w:rPr>
          <w:rFonts w:ascii="宋体" w:hAnsi="宋体"/>
          <w:b/>
          <w:szCs w:val="21"/>
        </w:rPr>
      </w:pPr>
      <w:r w:rsidRPr="003102EC">
        <w:rPr>
          <w:rFonts w:ascii="宋体" w:hAnsi="宋体" w:hint="eastAsia"/>
          <w:b/>
          <w:szCs w:val="21"/>
        </w:rPr>
        <w:t>（</w:t>
      </w:r>
      <w:r w:rsidRPr="003102EC">
        <w:rPr>
          <w:rFonts w:ascii="宋体" w:hAnsi="宋体"/>
          <w:b/>
          <w:szCs w:val="21"/>
        </w:rPr>
        <w:t>3</w:t>
      </w:r>
      <w:r w:rsidRPr="003102EC">
        <w:rPr>
          <w:rFonts w:ascii="宋体" w:hAnsi="宋体" w:hint="eastAsia"/>
          <w:b/>
          <w:szCs w:val="21"/>
        </w:rPr>
        <w:t>）</w:t>
      </w:r>
      <w:r w:rsidRPr="003102EC">
        <w:rPr>
          <w:rFonts w:ascii="宋体" w:hAnsi="宋体"/>
          <w:b/>
          <w:szCs w:val="21"/>
        </w:rPr>
        <w:tab/>
      </w:r>
      <w:r w:rsidRPr="003102EC">
        <w:rPr>
          <w:rFonts w:ascii="宋体" w:hAnsi="宋体" w:hint="eastAsia"/>
          <w:b/>
          <w:szCs w:val="21"/>
        </w:rPr>
        <w:t>被保险人服用、吸食或注射毒品；</w:t>
      </w:r>
    </w:p>
    <w:p w14:paraId="0C046B7D" w14:textId="6E4008B2" w:rsidR="008F4082" w:rsidRPr="003102EC" w:rsidRDefault="008F4082" w:rsidP="007E15FF">
      <w:pPr>
        <w:pStyle w:val="a3"/>
        <w:tabs>
          <w:tab w:val="left" w:pos="1785"/>
          <w:tab w:val="left" w:pos="1890"/>
        </w:tabs>
        <w:ind w:leftChars="600" w:left="1892" w:hangingChars="300" w:hanging="632"/>
        <w:rPr>
          <w:rFonts w:ascii="宋体" w:hAnsi="宋体"/>
          <w:b/>
          <w:szCs w:val="21"/>
        </w:rPr>
      </w:pPr>
      <w:r w:rsidRPr="003102EC">
        <w:rPr>
          <w:rFonts w:ascii="宋体" w:hAnsi="宋体" w:hint="eastAsia"/>
          <w:b/>
          <w:szCs w:val="21"/>
        </w:rPr>
        <w:t>（</w:t>
      </w:r>
      <w:r w:rsidRPr="003102EC">
        <w:rPr>
          <w:rFonts w:ascii="宋体" w:hAnsi="宋体"/>
          <w:b/>
          <w:szCs w:val="21"/>
        </w:rPr>
        <w:t>4</w:t>
      </w:r>
      <w:r w:rsidRPr="003102EC">
        <w:rPr>
          <w:rFonts w:ascii="宋体" w:hAnsi="宋体" w:hint="eastAsia"/>
          <w:b/>
          <w:szCs w:val="21"/>
        </w:rPr>
        <w:t>）</w:t>
      </w:r>
      <w:r w:rsidRPr="003102EC">
        <w:rPr>
          <w:rFonts w:ascii="宋体" w:hAnsi="宋体"/>
          <w:b/>
          <w:szCs w:val="21"/>
        </w:rPr>
        <w:tab/>
      </w:r>
      <w:r w:rsidRPr="003102EC">
        <w:rPr>
          <w:rFonts w:ascii="宋体" w:hAnsi="宋体" w:hint="eastAsia"/>
          <w:b/>
          <w:szCs w:val="21"/>
        </w:rPr>
        <w:t>被保险人酒后驾驶（</w:t>
      </w:r>
      <w:r w:rsidRPr="003102EC">
        <w:rPr>
          <w:rFonts w:ascii="宋体" w:hAnsi="宋体"/>
          <w:b/>
          <w:szCs w:val="21"/>
        </w:rPr>
        <w:t>释义见</w:t>
      </w:r>
      <w:r w:rsidRPr="003102EC">
        <w:rPr>
          <w:rFonts w:ascii="宋体" w:hAnsi="宋体" w:hint="eastAsia"/>
          <w:b/>
          <w:szCs w:val="21"/>
        </w:rPr>
        <w:t>8.</w:t>
      </w:r>
      <w:r w:rsidR="009323B9">
        <w:rPr>
          <w:rFonts w:ascii="宋体" w:hAnsi="宋体"/>
          <w:b/>
          <w:szCs w:val="21"/>
        </w:rPr>
        <w:t>7</w:t>
      </w:r>
      <w:r w:rsidRPr="003102EC">
        <w:rPr>
          <w:rFonts w:ascii="宋体" w:hAnsi="宋体" w:hint="eastAsia"/>
          <w:b/>
          <w:szCs w:val="21"/>
        </w:rPr>
        <w:t>）、无合法有效驾驶证（</w:t>
      </w:r>
      <w:r w:rsidRPr="003102EC">
        <w:rPr>
          <w:rFonts w:ascii="宋体" w:hAnsi="宋体"/>
          <w:b/>
          <w:szCs w:val="21"/>
        </w:rPr>
        <w:t>释义见</w:t>
      </w:r>
      <w:r w:rsidRPr="003102EC">
        <w:rPr>
          <w:rFonts w:ascii="宋体" w:hAnsi="宋体" w:hint="eastAsia"/>
          <w:b/>
          <w:szCs w:val="21"/>
        </w:rPr>
        <w:t>8.</w:t>
      </w:r>
      <w:r w:rsidR="009323B9">
        <w:rPr>
          <w:rFonts w:ascii="宋体" w:hAnsi="宋体"/>
          <w:b/>
          <w:szCs w:val="21"/>
        </w:rPr>
        <w:t>8</w:t>
      </w:r>
      <w:r w:rsidRPr="003102EC">
        <w:rPr>
          <w:rFonts w:ascii="宋体" w:hAnsi="宋体" w:hint="eastAsia"/>
          <w:b/>
          <w:szCs w:val="21"/>
        </w:rPr>
        <w:t>）驾驶，或驾驶无有效行驶证（</w:t>
      </w:r>
      <w:r w:rsidRPr="003102EC">
        <w:rPr>
          <w:rFonts w:ascii="宋体" w:hAnsi="宋体"/>
          <w:b/>
          <w:szCs w:val="21"/>
        </w:rPr>
        <w:t>释义见</w:t>
      </w:r>
      <w:r w:rsidRPr="003102EC">
        <w:rPr>
          <w:rFonts w:ascii="宋体" w:hAnsi="宋体" w:hint="eastAsia"/>
          <w:b/>
          <w:szCs w:val="21"/>
        </w:rPr>
        <w:t>8.</w:t>
      </w:r>
      <w:r w:rsidR="009323B9">
        <w:rPr>
          <w:rFonts w:ascii="宋体" w:hAnsi="宋体"/>
          <w:b/>
          <w:szCs w:val="21"/>
        </w:rPr>
        <w:t>9</w:t>
      </w:r>
      <w:r w:rsidRPr="003102EC">
        <w:rPr>
          <w:rFonts w:ascii="宋体" w:hAnsi="宋体" w:hint="eastAsia"/>
          <w:b/>
          <w:szCs w:val="21"/>
        </w:rPr>
        <w:t>）的机动车；</w:t>
      </w:r>
    </w:p>
    <w:p w14:paraId="209C63B1" w14:textId="46E90041" w:rsidR="008F4082" w:rsidRPr="003102EC" w:rsidRDefault="008F4082" w:rsidP="007E15FF">
      <w:pPr>
        <w:pStyle w:val="a3"/>
        <w:tabs>
          <w:tab w:val="left" w:pos="1785"/>
          <w:tab w:val="left" w:pos="1890"/>
        </w:tabs>
        <w:ind w:leftChars="600" w:left="1892" w:hangingChars="300" w:hanging="632"/>
        <w:rPr>
          <w:rFonts w:ascii="宋体" w:hAnsi="宋体"/>
          <w:b/>
          <w:szCs w:val="21"/>
        </w:rPr>
      </w:pPr>
      <w:r w:rsidRPr="003102EC">
        <w:rPr>
          <w:rFonts w:ascii="宋体" w:hAnsi="宋体" w:hint="eastAsia"/>
          <w:b/>
          <w:szCs w:val="21"/>
        </w:rPr>
        <w:t>（</w:t>
      </w:r>
      <w:r w:rsidRPr="003102EC">
        <w:rPr>
          <w:rFonts w:ascii="宋体" w:hAnsi="宋体"/>
          <w:b/>
          <w:szCs w:val="21"/>
        </w:rPr>
        <w:t>5</w:t>
      </w:r>
      <w:r w:rsidRPr="003102EC">
        <w:rPr>
          <w:rFonts w:ascii="宋体" w:hAnsi="宋体" w:hint="eastAsia"/>
          <w:b/>
          <w:szCs w:val="21"/>
        </w:rPr>
        <w:t>）</w:t>
      </w:r>
      <w:r w:rsidRPr="003102EC">
        <w:rPr>
          <w:rFonts w:ascii="宋体" w:hAnsi="宋体"/>
          <w:b/>
          <w:szCs w:val="21"/>
        </w:rPr>
        <w:tab/>
      </w:r>
      <w:r w:rsidRPr="003102EC">
        <w:rPr>
          <w:rFonts w:ascii="宋体" w:hAnsi="宋体" w:hint="eastAsia"/>
          <w:b/>
          <w:szCs w:val="21"/>
        </w:rPr>
        <w:t>被保险人感染艾滋病病毒或患艾滋病（释义见8.</w:t>
      </w:r>
      <w:r w:rsidR="009323B9">
        <w:rPr>
          <w:rFonts w:ascii="宋体" w:hAnsi="宋体"/>
          <w:b/>
          <w:szCs w:val="21"/>
        </w:rPr>
        <w:t>10</w:t>
      </w:r>
      <w:r w:rsidRPr="003102EC">
        <w:rPr>
          <w:rFonts w:ascii="宋体" w:hAnsi="宋体" w:hint="eastAsia"/>
          <w:b/>
          <w:szCs w:val="21"/>
        </w:rPr>
        <w:t>）；</w:t>
      </w:r>
    </w:p>
    <w:p w14:paraId="2AA94981" w14:textId="77777777" w:rsidR="008F4082" w:rsidRPr="003102EC" w:rsidRDefault="008F4082" w:rsidP="007E15FF">
      <w:pPr>
        <w:pStyle w:val="a3"/>
        <w:tabs>
          <w:tab w:val="left" w:pos="1785"/>
          <w:tab w:val="left" w:pos="1890"/>
        </w:tabs>
        <w:ind w:leftChars="600" w:left="1892" w:hangingChars="300" w:hanging="632"/>
        <w:rPr>
          <w:rFonts w:ascii="宋体" w:hAnsi="宋体"/>
          <w:b/>
          <w:szCs w:val="21"/>
        </w:rPr>
      </w:pPr>
      <w:r w:rsidRPr="003102EC">
        <w:rPr>
          <w:rFonts w:ascii="宋体" w:hAnsi="宋体" w:hint="eastAsia"/>
          <w:b/>
          <w:szCs w:val="21"/>
        </w:rPr>
        <w:t>（</w:t>
      </w:r>
      <w:r w:rsidRPr="003102EC">
        <w:rPr>
          <w:rFonts w:ascii="宋体" w:hAnsi="宋体"/>
          <w:b/>
          <w:szCs w:val="21"/>
        </w:rPr>
        <w:t>6</w:t>
      </w:r>
      <w:r w:rsidRPr="003102EC">
        <w:rPr>
          <w:rFonts w:ascii="宋体" w:hAnsi="宋体" w:hint="eastAsia"/>
          <w:b/>
          <w:szCs w:val="21"/>
        </w:rPr>
        <w:t>）</w:t>
      </w:r>
      <w:r w:rsidRPr="003102EC">
        <w:rPr>
          <w:rFonts w:ascii="宋体" w:hAnsi="宋体"/>
          <w:b/>
          <w:szCs w:val="21"/>
        </w:rPr>
        <w:tab/>
      </w:r>
      <w:r w:rsidRPr="003102EC">
        <w:rPr>
          <w:rFonts w:ascii="宋体" w:hAnsi="宋体" w:hint="eastAsia"/>
          <w:b/>
          <w:szCs w:val="21"/>
        </w:rPr>
        <w:t>战争、军事冲突、暴乱或武装叛乱；</w:t>
      </w:r>
    </w:p>
    <w:p w14:paraId="3B75A94A" w14:textId="77777777" w:rsidR="008F4082" w:rsidRPr="003102EC" w:rsidRDefault="008F4082" w:rsidP="007E15FF">
      <w:pPr>
        <w:pStyle w:val="a3"/>
        <w:tabs>
          <w:tab w:val="left" w:pos="1785"/>
          <w:tab w:val="left" w:pos="1890"/>
        </w:tabs>
        <w:ind w:leftChars="600" w:left="1892" w:hangingChars="300" w:hanging="632"/>
        <w:rPr>
          <w:rFonts w:ascii="宋体" w:hAnsi="宋体"/>
          <w:b/>
          <w:szCs w:val="21"/>
        </w:rPr>
      </w:pPr>
      <w:r w:rsidRPr="003102EC">
        <w:rPr>
          <w:rFonts w:ascii="宋体" w:hAnsi="宋体" w:hint="eastAsia"/>
          <w:b/>
          <w:szCs w:val="21"/>
        </w:rPr>
        <w:t>（</w:t>
      </w:r>
      <w:r w:rsidRPr="003102EC">
        <w:rPr>
          <w:rFonts w:ascii="宋体" w:hAnsi="宋体"/>
          <w:b/>
          <w:szCs w:val="21"/>
        </w:rPr>
        <w:t>7</w:t>
      </w:r>
      <w:r w:rsidRPr="003102EC">
        <w:rPr>
          <w:rFonts w:ascii="宋体" w:hAnsi="宋体" w:hint="eastAsia"/>
          <w:b/>
          <w:szCs w:val="21"/>
        </w:rPr>
        <w:t>）</w:t>
      </w:r>
      <w:r w:rsidRPr="003102EC">
        <w:rPr>
          <w:rFonts w:ascii="宋体" w:hAnsi="宋体"/>
          <w:b/>
          <w:szCs w:val="21"/>
        </w:rPr>
        <w:tab/>
      </w:r>
      <w:r w:rsidRPr="003102EC">
        <w:rPr>
          <w:rFonts w:ascii="宋体" w:hAnsi="宋体" w:hint="eastAsia"/>
          <w:b/>
          <w:szCs w:val="21"/>
        </w:rPr>
        <w:t>核爆炸、核辐射或核污染；</w:t>
      </w:r>
    </w:p>
    <w:p w14:paraId="2BEC440A" w14:textId="2C7BA52F" w:rsidR="008F4082" w:rsidRPr="003102EC" w:rsidRDefault="008F4082" w:rsidP="007E15FF">
      <w:pPr>
        <w:pStyle w:val="a3"/>
        <w:tabs>
          <w:tab w:val="left" w:pos="1785"/>
          <w:tab w:val="left" w:pos="1890"/>
        </w:tabs>
        <w:ind w:leftChars="600" w:left="1892" w:hangingChars="300" w:hanging="632"/>
        <w:rPr>
          <w:rFonts w:ascii="宋体" w:hAnsi="宋体"/>
          <w:b/>
          <w:szCs w:val="21"/>
        </w:rPr>
      </w:pPr>
      <w:r w:rsidRPr="003102EC">
        <w:rPr>
          <w:rFonts w:ascii="宋体" w:hAnsi="宋体" w:hint="eastAsia"/>
          <w:b/>
          <w:szCs w:val="21"/>
        </w:rPr>
        <w:t>（</w:t>
      </w:r>
      <w:r w:rsidRPr="003102EC">
        <w:rPr>
          <w:rFonts w:ascii="宋体" w:hAnsi="宋体"/>
          <w:b/>
          <w:szCs w:val="21"/>
        </w:rPr>
        <w:t>8</w:t>
      </w:r>
      <w:r w:rsidRPr="003102EC">
        <w:rPr>
          <w:rFonts w:ascii="宋体" w:hAnsi="宋体" w:hint="eastAsia"/>
          <w:b/>
          <w:szCs w:val="21"/>
        </w:rPr>
        <w:t>）</w:t>
      </w:r>
      <w:r w:rsidRPr="003102EC">
        <w:rPr>
          <w:rFonts w:ascii="宋体" w:hAnsi="宋体"/>
          <w:b/>
          <w:szCs w:val="21"/>
        </w:rPr>
        <w:tab/>
      </w:r>
      <w:r w:rsidRPr="003102EC">
        <w:rPr>
          <w:rFonts w:ascii="宋体" w:hAnsi="宋体" w:hint="eastAsia"/>
          <w:b/>
          <w:szCs w:val="21"/>
        </w:rPr>
        <w:t>遗传性疾病（释义见8.</w:t>
      </w:r>
      <w:r w:rsidRPr="003102EC">
        <w:rPr>
          <w:rFonts w:ascii="宋体" w:hAnsi="宋体"/>
          <w:b/>
          <w:szCs w:val="21"/>
        </w:rPr>
        <w:t>1</w:t>
      </w:r>
      <w:r w:rsidR="009323B9">
        <w:rPr>
          <w:rFonts w:ascii="宋体" w:hAnsi="宋体"/>
          <w:b/>
          <w:szCs w:val="21"/>
        </w:rPr>
        <w:t>1</w:t>
      </w:r>
      <w:r w:rsidRPr="003102EC">
        <w:rPr>
          <w:rFonts w:ascii="宋体" w:hAnsi="宋体" w:hint="eastAsia"/>
          <w:b/>
          <w:szCs w:val="21"/>
        </w:rPr>
        <w:t>），先天性畸形、变形或染色体异常（释义见8.</w:t>
      </w:r>
      <w:r w:rsidRPr="003102EC">
        <w:rPr>
          <w:rFonts w:ascii="宋体" w:hAnsi="宋体"/>
          <w:b/>
          <w:szCs w:val="21"/>
        </w:rPr>
        <w:t>1</w:t>
      </w:r>
      <w:r w:rsidR="009323B9">
        <w:rPr>
          <w:rFonts w:ascii="宋体" w:hAnsi="宋体"/>
          <w:b/>
          <w:szCs w:val="21"/>
        </w:rPr>
        <w:t>2</w:t>
      </w:r>
      <w:r w:rsidRPr="003102EC">
        <w:rPr>
          <w:rFonts w:ascii="宋体" w:hAnsi="宋体" w:hint="eastAsia"/>
          <w:b/>
          <w:szCs w:val="21"/>
        </w:rPr>
        <w:t>）</w:t>
      </w:r>
      <w:r w:rsidR="003E0873">
        <w:rPr>
          <w:rFonts w:ascii="宋体" w:hAnsi="宋体" w:hint="eastAsia"/>
          <w:b/>
          <w:szCs w:val="21"/>
        </w:rPr>
        <w:t>；但符合本</w:t>
      </w:r>
      <w:r w:rsidR="003E0873">
        <w:rPr>
          <w:rFonts w:ascii="宋体" w:hAnsi="宋体"/>
          <w:b/>
          <w:szCs w:val="21"/>
        </w:rPr>
        <w:t>条款</w:t>
      </w:r>
      <w:r w:rsidR="003E0873">
        <w:rPr>
          <w:rFonts w:ascii="宋体" w:hAnsi="宋体" w:hint="eastAsia"/>
          <w:b/>
          <w:szCs w:val="21"/>
        </w:rPr>
        <w:t>“</w:t>
      </w:r>
      <w:r w:rsidR="003E0873" w:rsidRPr="00EB233E">
        <w:rPr>
          <w:rFonts w:ascii="宋体" w:hAnsi="宋体" w:hint="eastAsia"/>
          <w:b/>
          <w:szCs w:val="21"/>
        </w:rPr>
        <w:t>8释义</w:t>
      </w:r>
      <w:r w:rsidR="003E0873">
        <w:rPr>
          <w:rFonts w:ascii="宋体" w:hAnsi="宋体" w:hint="eastAsia"/>
          <w:b/>
          <w:szCs w:val="21"/>
        </w:rPr>
        <w:t>”中</w:t>
      </w:r>
      <w:r w:rsidR="003E0873">
        <w:rPr>
          <w:rFonts w:ascii="宋体" w:hAnsi="宋体"/>
          <w:b/>
          <w:szCs w:val="21"/>
        </w:rPr>
        <w:t>的</w:t>
      </w:r>
      <w:r w:rsidR="003E0873">
        <w:rPr>
          <w:rFonts w:ascii="宋体" w:hAnsi="宋体" w:hint="eastAsia"/>
          <w:b/>
          <w:szCs w:val="21"/>
        </w:rPr>
        <w:t>“8.3</w:t>
      </w:r>
      <w:r w:rsidR="00490601">
        <w:rPr>
          <w:rFonts w:ascii="宋体" w:hAnsi="宋体" w:hint="eastAsia"/>
          <w:b/>
          <w:szCs w:val="21"/>
        </w:rPr>
        <w:t>轻症</w:t>
      </w:r>
      <w:r w:rsidR="00490601">
        <w:rPr>
          <w:rFonts w:ascii="宋体" w:hAnsi="宋体"/>
          <w:b/>
          <w:szCs w:val="21"/>
        </w:rPr>
        <w:t>疾病</w:t>
      </w:r>
      <w:r w:rsidR="003E0873">
        <w:rPr>
          <w:rFonts w:ascii="宋体" w:hAnsi="宋体" w:hint="eastAsia"/>
          <w:b/>
          <w:szCs w:val="21"/>
        </w:rPr>
        <w:t>”</w:t>
      </w:r>
      <w:r w:rsidR="003E0873">
        <w:rPr>
          <w:rFonts w:ascii="宋体" w:hAnsi="宋体"/>
          <w:b/>
          <w:szCs w:val="21"/>
        </w:rPr>
        <w:t>项下约定的</w:t>
      </w:r>
      <w:r w:rsidR="003E0873">
        <w:rPr>
          <w:rFonts w:ascii="宋体" w:hAnsi="宋体" w:hint="eastAsia"/>
          <w:b/>
          <w:szCs w:val="21"/>
        </w:rPr>
        <w:t>“</w:t>
      </w:r>
      <w:r w:rsidR="00490601" w:rsidRPr="00490601">
        <w:rPr>
          <w:rFonts w:ascii="宋体" w:hAnsi="宋体" w:hint="eastAsia"/>
          <w:b/>
          <w:szCs w:val="21"/>
        </w:rPr>
        <w:t>（47）中度肌营养不良症</w:t>
      </w:r>
      <w:r w:rsidR="003E0873">
        <w:rPr>
          <w:rFonts w:ascii="宋体" w:hAnsi="宋体"/>
          <w:b/>
          <w:szCs w:val="21"/>
        </w:rPr>
        <w:t>”</w:t>
      </w:r>
      <w:r w:rsidR="003E0873">
        <w:rPr>
          <w:rFonts w:ascii="宋体" w:hAnsi="宋体" w:hint="eastAsia"/>
          <w:b/>
          <w:szCs w:val="21"/>
        </w:rPr>
        <w:t>的</w:t>
      </w:r>
      <w:r w:rsidR="003E0873">
        <w:rPr>
          <w:rFonts w:ascii="宋体" w:hAnsi="宋体"/>
          <w:b/>
          <w:szCs w:val="21"/>
        </w:rPr>
        <w:t>情况</w:t>
      </w:r>
      <w:r w:rsidR="003E0873">
        <w:rPr>
          <w:rFonts w:ascii="宋体" w:hAnsi="宋体" w:hint="eastAsia"/>
          <w:b/>
          <w:szCs w:val="21"/>
        </w:rPr>
        <w:t>不受此</w:t>
      </w:r>
      <w:r w:rsidR="003E0873">
        <w:rPr>
          <w:rFonts w:ascii="宋体" w:hAnsi="宋体"/>
          <w:b/>
          <w:szCs w:val="21"/>
        </w:rPr>
        <w:t>限制</w:t>
      </w:r>
      <w:r w:rsidRPr="003102EC">
        <w:rPr>
          <w:rFonts w:ascii="宋体" w:hAnsi="宋体" w:hint="eastAsia"/>
          <w:b/>
          <w:szCs w:val="21"/>
        </w:rPr>
        <w:t>。</w:t>
      </w:r>
    </w:p>
    <w:p w14:paraId="21FB0A67" w14:textId="77777777" w:rsidR="0055442A" w:rsidRPr="006C35EB" w:rsidRDefault="0055442A" w:rsidP="0055442A">
      <w:pPr>
        <w:pStyle w:val="a6"/>
        <w:spacing w:beforeLines="15" w:before="46"/>
        <w:ind w:leftChars="0" w:left="843" w:hangingChars="400" w:hanging="843"/>
        <w:rPr>
          <w:rFonts w:asciiTheme="minorEastAsia" w:eastAsiaTheme="minorEastAsia" w:hAnsiTheme="minorEastAsia"/>
        </w:rPr>
      </w:pPr>
      <w:r w:rsidRPr="006C35EB">
        <w:rPr>
          <w:rFonts w:asciiTheme="minorEastAsia" w:eastAsiaTheme="minorEastAsia" w:hAnsiTheme="minorEastAsia"/>
        </w:rPr>
        <w:t>2.2.2</w:t>
      </w:r>
      <w:r w:rsidRPr="006C35EB">
        <w:rPr>
          <w:rFonts w:asciiTheme="minorEastAsia" w:eastAsiaTheme="minorEastAsia" w:hAnsiTheme="minorEastAsia"/>
        </w:rPr>
        <w:tab/>
      </w:r>
      <w:r w:rsidRPr="006C35EB">
        <w:rPr>
          <w:rFonts w:asciiTheme="minorEastAsia" w:eastAsiaTheme="minorEastAsia" w:hAnsiTheme="minorEastAsia"/>
        </w:rPr>
        <w:tab/>
      </w:r>
      <w:r w:rsidRPr="006C35EB">
        <w:rPr>
          <w:rFonts w:asciiTheme="minorEastAsia" w:eastAsiaTheme="minorEastAsia" w:hAnsiTheme="minorEastAsia" w:hint="eastAsia"/>
        </w:rPr>
        <w:t>被保险人在保险合同</w:t>
      </w:r>
      <w:r w:rsidRPr="006C35EB">
        <w:rPr>
          <w:rFonts w:asciiTheme="minorEastAsia" w:eastAsiaTheme="minorEastAsia" w:hAnsiTheme="minorEastAsia"/>
        </w:rPr>
        <w:t>生效前已经</w:t>
      </w:r>
      <w:r w:rsidRPr="006C35EB">
        <w:rPr>
          <w:rFonts w:asciiTheme="minorEastAsia" w:eastAsiaTheme="minorEastAsia" w:hAnsiTheme="minorEastAsia" w:hint="eastAsia"/>
        </w:rPr>
        <w:t>确诊</w:t>
      </w:r>
      <w:r w:rsidRPr="006C35EB">
        <w:rPr>
          <w:rFonts w:asciiTheme="minorEastAsia" w:eastAsiaTheme="minorEastAsia" w:hAnsiTheme="minorEastAsia"/>
        </w:rPr>
        <w:t>罹患</w:t>
      </w:r>
      <w:r w:rsidRPr="006C35EB">
        <w:rPr>
          <w:rFonts w:asciiTheme="minorEastAsia" w:eastAsiaTheme="minorEastAsia" w:hAnsiTheme="minorEastAsia" w:hint="eastAsia"/>
        </w:rPr>
        <w:t>保险</w:t>
      </w:r>
      <w:r w:rsidRPr="006C35EB">
        <w:rPr>
          <w:rFonts w:asciiTheme="minorEastAsia" w:eastAsiaTheme="minorEastAsia" w:hAnsiTheme="minorEastAsia"/>
        </w:rPr>
        <w:t>合同约定</w:t>
      </w:r>
      <w:r w:rsidRPr="006C35EB">
        <w:rPr>
          <w:rFonts w:asciiTheme="minorEastAsia" w:eastAsiaTheme="minorEastAsia" w:hAnsiTheme="minorEastAsia" w:hint="eastAsia"/>
        </w:rPr>
        <w:t>的轻症疾病的，保险人在</w:t>
      </w:r>
      <w:r w:rsidRPr="006C35EB">
        <w:rPr>
          <w:rFonts w:asciiTheme="minorEastAsia" w:eastAsiaTheme="minorEastAsia" w:hAnsiTheme="minorEastAsia"/>
        </w:rPr>
        <w:t>本保险合同中</w:t>
      </w:r>
      <w:r w:rsidRPr="006C35EB">
        <w:rPr>
          <w:rFonts w:asciiTheme="minorEastAsia" w:eastAsiaTheme="minorEastAsia" w:hAnsiTheme="minorEastAsia" w:hint="eastAsia"/>
        </w:rPr>
        <w:t>不承担给付</w:t>
      </w:r>
      <w:r w:rsidRPr="006C35EB">
        <w:rPr>
          <w:rFonts w:asciiTheme="minorEastAsia" w:eastAsiaTheme="minorEastAsia" w:hAnsiTheme="minorEastAsia"/>
        </w:rPr>
        <w:t>保险金责任。</w:t>
      </w:r>
    </w:p>
    <w:p w14:paraId="36CAD1EF" w14:textId="6D67F59B" w:rsidR="0055442A" w:rsidRPr="006C35EB" w:rsidRDefault="0055442A" w:rsidP="00B902FF">
      <w:pPr>
        <w:pStyle w:val="a6"/>
        <w:spacing w:beforeLines="15" w:before="46"/>
        <w:ind w:leftChars="0" w:left="843" w:hangingChars="400" w:hanging="843"/>
        <w:rPr>
          <w:rFonts w:asciiTheme="minorEastAsia" w:eastAsiaTheme="minorEastAsia" w:hAnsiTheme="minorEastAsia"/>
        </w:rPr>
      </w:pPr>
      <w:r w:rsidRPr="006C35EB">
        <w:rPr>
          <w:rFonts w:asciiTheme="minorEastAsia" w:eastAsiaTheme="minorEastAsia" w:hAnsiTheme="minorEastAsia"/>
        </w:rPr>
        <w:t>2.2.3</w:t>
      </w:r>
      <w:r w:rsidRPr="006C35EB">
        <w:rPr>
          <w:rFonts w:asciiTheme="minorEastAsia" w:eastAsiaTheme="minorEastAsia" w:hAnsiTheme="minorEastAsia"/>
        </w:rPr>
        <w:tab/>
      </w:r>
      <w:r w:rsidRPr="006C35EB">
        <w:rPr>
          <w:rFonts w:asciiTheme="minorEastAsia" w:eastAsiaTheme="minorEastAsia" w:hAnsiTheme="minorEastAsia"/>
        </w:rPr>
        <w:tab/>
      </w:r>
      <w:r w:rsidRPr="006C35EB">
        <w:rPr>
          <w:rFonts w:asciiTheme="minorEastAsia" w:eastAsiaTheme="minorEastAsia" w:hAnsiTheme="minorEastAsia" w:hint="eastAsia"/>
        </w:rPr>
        <w:t>被保险人</w:t>
      </w:r>
      <w:r w:rsidRPr="006C35EB">
        <w:rPr>
          <w:rFonts w:asciiTheme="minorEastAsia" w:eastAsiaTheme="minorEastAsia" w:hAnsiTheme="minorEastAsia"/>
        </w:rPr>
        <w:t>在</w:t>
      </w:r>
      <w:r w:rsidRPr="006C35EB">
        <w:rPr>
          <w:rFonts w:asciiTheme="minorEastAsia" w:eastAsiaTheme="minorEastAsia" w:hAnsiTheme="minorEastAsia" w:hint="eastAsia"/>
        </w:rPr>
        <w:t>等待期</w:t>
      </w:r>
      <w:r w:rsidRPr="006C35EB">
        <w:rPr>
          <w:rFonts w:asciiTheme="minorEastAsia" w:eastAsiaTheme="minorEastAsia" w:hAnsiTheme="minorEastAsia"/>
        </w:rPr>
        <w:t>内</w:t>
      </w:r>
      <w:r w:rsidRPr="006C35EB">
        <w:rPr>
          <w:rFonts w:asciiTheme="minorEastAsia" w:eastAsiaTheme="minorEastAsia" w:hAnsiTheme="minorEastAsia" w:hint="eastAsia"/>
        </w:rPr>
        <w:t>确诊罹患保险合同约定的</w:t>
      </w:r>
      <w:r w:rsidRPr="006C35EB">
        <w:rPr>
          <w:rFonts w:asciiTheme="minorEastAsia" w:eastAsiaTheme="minorEastAsia" w:hAnsiTheme="minorEastAsia"/>
        </w:rPr>
        <w:t>轻症疾病的</w:t>
      </w:r>
      <w:r w:rsidRPr="006C35EB">
        <w:rPr>
          <w:rFonts w:asciiTheme="minorEastAsia" w:eastAsiaTheme="minorEastAsia" w:hAnsiTheme="minorEastAsia" w:hint="eastAsia"/>
        </w:rPr>
        <w:t>，保险人不承担给付</w:t>
      </w:r>
      <w:r w:rsidRPr="006C35EB">
        <w:rPr>
          <w:rFonts w:asciiTheme="minorEastAsia" w:eastAsiaTheme="minorEastAsia" w:hAnsiTheme="minorEastAsia"/>
        </w:rPr>
        <w:t>保险金责任</w:t>
      </w:r>
      <w:r w:rsidRPr="006C35EB">
        <w:rPr>
          <w:rFonts w:asciiTheme="minorEastAsia" w:eastAsiaTheme="minorEastAsia" w:hAnsiTheme="minorEastAsia" w:hint="eastAsia"/>
        </w:rPr>
        <w:t>，保险人</w:t>
      </w:r>
      <w:r w:rsidR="00141202" w:rsidRPr="006C35EB">
        <w:rPr>
          <w:rFonts w:asciiTheme="minorEastAsia" w:eastAsiaTheme="minorEastAsia" w:hAnsiTheme="minorEastAsia" w:hint="eastAsia"/>
        </w:rPr>
        <w:t>全额</w:t>
      </w:r>
      <w:r w:rsidRPr="006C35EB">
        <w:rPr>
          <w:rFonts w:asciiTheme="minorEastAsia" w:eastAsiaTheme="minorEastAsia" w:hAnsiTheme="minorEastAsia" w:hint="eastAsia"/>
        </w:rPr>
        <w:t>退还该被保险人的</w:t>
      </w:r>
      <w:r w:rsidR="006D0F0E" w:rsidRPr="006C35EB">
        <w:rPr>
          <w:rFonts w:asciiTheme="minorEastAsia" w:eastAsiaTheme="minorEastAsia" w:hAnsiTheme="minorEastAsia" w:hint="eastAsia"/>
        </w:rPr>
        <w:t>保险费</w:t>
      </w:r>
      <w:r w:rsidRPr="006C35EB">
        <w:rPr>
          <w:rFonts w:asciiTheme="minorEastAsia" w:eastAsiaTheme="minorEastAsia" w:hAnsiTheme="minorEastAsia" w:hint="eastAsia"/>
        </w:rPr>
        <w:t>，对该被保险人的保险责任终止；</w:t>
      </w:r>
      <w:r w:rsidRPr="006C35EB">
        <w:rPr>
          <w:rFonts w:asciiTheme="minorEastAsia" w:eastAsiaTheme="minorEastAsia" w:hAnsiTheme="minorEastAsia"/>
        </w:rPr>
        <w:t>但因</w:t>
      </w:r>
      <w:r w:rsidRPr="006C35EB">
        <w:rPr>
          <w:rFonts w:asciiTheme="minorEastAsia" w:eastAsiaTheme="minorEastAsia" w:hAnsiTheme="minorEastAsia" w:hint="eastAsia"/>
        </w:rPr>
        <w:t>遭遇意外伤害造成本保险合同约定的轻症疾病的</w:t>
      </w:r>
      <w:r w:rsidRPr="006C35EB">
        <w:rPr>
          <w:rFonts w:asciiTheme="minorEastAsia" w:eastAsiaTheme="minorEastAsia" w:hAnsiTheme="minorEastAsia"/>
        </w:rPr>
        <w:t>不在此列。</w:t>
      </w:r>
    </w:p>
    <w:p w14:paraId="1DE4805D" w14:textId="77777777" w:rsidR="008F4082" w:rsidRPr="008F4082" w:rsidRDefault="008F4082" w:rsidP="007E15FF">
      <w:pPr>
        <w:pStyle w:val="af0"/>
      </w:pPr>
      <w:r w:rsidRPr="008F4082">
        <w:rPr>
          <w:rFonts w:hint="eastAsia"/>
        </w:rPr>
        <w:t>2.</w:t>
      </w:r>
      <w:r w:rsidR="00734139">
        <w:t>3</w:t>
      </w:r>
      <w:r w:rsidRPr="008F4082">
        <w:rPr>
          <w:rFonts w:hint="eastAsia"/>
        </w:rPr>
        <w:tab/>
        <w:t>保险金额</w:t>
      </w:r>
    </w:p>
    <w:p w14:paraId="621D2EA6" w14:textId="77777777" w:rsidR="008F4082" w:rsidRPr="008F4082" w:rsidRDefault="008F4082" w:rsidP="007E15FF">
      <w:pPr>
        <w:pStyle w:val="a3"/>
        <w:rPr>
          <w:rFonts w:ascii="宋体" w:hAnsi="宋体"/>
        </w:rPr>
      </w:pPr>
      <w:r w:rsidRPr="008F4082">
        <w:rPr>
          <w:rFonts w:ascii="宋体" w:hAnsi="宋体" w:hint="eastAsia"/>
        </w:rPr>
        <w:t>保险金额是保险人承担给付保险金责任的最高限额。</w:t>
      </w:r>
    </w:p>
    <w:p w14:paraId="14937F5B" w14:textId="77777777" w:rsidR="008F4082" w:rsidRPr="008F4082" w:rsidRDefault="008F4082" w:rsidP="007E15FF">
      <w:pPr>
        <w:pStyle w:val="a3"/>
        <w:rPr>
          <w:rFonts w:ascii="宋体" w:hAnsi="宋体"/>
        </w:rPr>
      </w:pPr>
      <w:r w:rsidRPr="008F4082">
        <w:rPr>
          <w:rFonts w:ascii="宋体" w:hAnsi="宋体" w:hint="eastAsia"/>
        </w:rPr>
        <w:t>保险金额由投保人和保险人双方约定，并在保险单中载明。</w:t>
      </w:r>
    </w:p>
    <w:p w14:paraId="798992DB" w14:textId="77777777" w:rsidR="008F4082" w:rsidRPr="008F4082" w:rsidRDefault="008F4082" w:rsidP="007E15FF">
      <w:pPr>
        <w:pStyle w:val="a3"/>
        <w:rPr>
          <w:rFonts w:ascii="宋体" w:hAnsi="宋体"/>
        </w:rPr>
      </w:pPr>
      <w:r w:rsidRPr="008F4082">
        <w:rPr>
          <w:rFonts w:ascii="宋体" w:hAnsi="宋体" w:hint="eastAsia"/>
        </w:rPr>
        <w:t>保险金额一经确定，在保险期间内不得变更。</w:t>
      </w:r>
    </w:p>
    <w:p w14:paraId="2DD3E2BB" w14:textId="77777777" w:rsidR="008F4082" w:rsidRPr="00223A2F" w:rsidRDefault="008F4082" w:rsidP="007E15FF">
      <w:pPr>
        <w:pStyle w:val="af0"/>
      </w:pPr>
      <w:r w:rsidRPr="00223A2F">
        <w:rPr>
          <w:rFonts w:hint="eastAsia"/>
        </w:rPr>
        <w:t>2.</w:t>
      </w:r>
      <w:r w:rsidR="00734139">
        <w:t>4</w:t>
      </w:r>
      <w:r w:rsidRPr="00223A2F">
        <w:rPr>
          <w:rFonts w:hint="eastAsia"/>
        </w:rPr>
        <w:tab/>
        <w:t>保险期间</w:t>
      </w:r>
    </w:p>
    <w:p w14:paraId="34ADED7C" w14:textId="77777777" w:rsidR="008F4082" w:rsidRPr="008F4082" w:rsidRDefault="008F4082" w:rsidP="007E15FF">
      <w:pPr>
        <w:pStyle w:val="a3"/>
        <w:rPr>
          <w:rFonts w:ascii="宋体" w:hAnsi="宋体"/>
        </w:rPr>
      </w:pPr>
      <w:r w:rsidRPr="008F4082">
        <w:rPr>
          <w:rFonts w:ascii="宋体" w:hAnsi="宋体" w:hint="eastAsia"/>
        </w:rPr>
        <w:t>除另有约定外，保险期间为1年，以保险单载明的起讫时间为准。</w:t>
      </w:r>
    </w:p>
    <w:p w14:paraId="0F7C87D0" w14:textId="77777777" w:rsidR="008F4082" w:rsidRPr="00223A2F" w:rsidRDefault="008F4082" w:rsidP="007E15FF">
      <w:pPr>
        <w:pStyle w:val="1"/>
        <w:jc w:val="both"/>
      </w:pPr>
      <w:r w:rsidRPr="00223A2F">
        <w:rPr>
          <w:rFonts w:hint="eastAsia"/>
        </w:rPr>
        <w:lastRenderedPageBreak/>
        <w:t>3</w:t>
      </w:r>
      <w:r w:rsidRPr="00223A2F">
        <w:rPr>
          <w:rFonts w:hint="eastAsia"/>
        </w:rPr>
        <w:tab/>
        <w:t>投保人、被保险人义务</w:t>
      </w:r>
    </w:p>
    <w:p w14:paraId="37730144" w14:textId="77777777" w:rsidR="008F4082" w:rsidRPr="00713ED3" w:rsidRDefault="008F4082" w:rsidP="007E15FF">
      <w:pPr>
        <w:pStyle w:val="af0"/>
      </w:pPr>
      <w:r w:rsidRPr="00713ED3">
        <w:rPr>
          <w:rFonts w:hint="eastAsia"/>
        </w:rPr>
        <w:t>3.1</w:t>
      </w:r>
      <w:r w:rsidRPr="00713ED3">
        <w:rPr>
          <w:rFonts w:hint="eastAsia"/>
        </w:rPr>
        <w:tab/>
        <w:t>交费义务</w:t>
      </w:r>
    </w:p>
    <w:p w14:paraId="52046B36" w14:textId="77777777" w:rsidR="008F4082" w:rsidRPr="008F4082" w:rsidRDefault="008F4082" w:rsidP="007E15FF">
      <w:pPr>
        <w:pStyle w:val="a3"/>
        <w:rPr>
          <w:rFonts w:ascii="宋体" w:hAnsi="宋体"/>
        </w:rPr>
      </w:pPr>
      <w:r w:rsidRPr="008F4082">
        <w:rPr>
          <w:rFonts w:ascii="宋体" w:hAnsi="宋体" w:hint="eastAsia"/>
        </w:rPr>
        <w:t>除另有约定外，投保人应在保险合同成立时交清保险费。</w:t>
      </w:r>
    </w:p>
    <w:p w14:paraId="0E91EAD6" w14:textId="77777777" w:rsidR="008F4082" w:rsidRPr="008F4082" w:rsidRDefault="008F4082" w:rsidP="007E15FF">
      <w:pPr>
        <w:pStyle w:val="a3"/>
        <w:ind w:firstLine="422"/>
        <w:rPr>
          <w:rFonts w:ascii="宋体" w:hAnsi="宋体"/>
          <w:b/>
        </w:rPr>
      </w:pPr>
      <w:r w:rsidRPr="008F4082">
        <w:rPr>
          <w:rFonts w:ascii="宋体" w:hAnsi="宋体" w:hint="eastAsia"/>
          <w:b/>
        </w:rPr>
        <w:t>投保人未按照本保险合同的约定缴纳保险费的，保险人有权按照投保人实交保险费与应交保险费的比例承担保险责任。</w:t>
      </w:r>
    </w:p>
    <w:p w14:paraId="0EEABCA8" w14:textId="77777777" w:rsidR="008F4082" w:rsidRPr="00713ED3" w:rsidRDefault="008F4082" w:rsidP="007E15FF">
      <w:pPr>
        <w:pStyle w:val="af0"/>
      </w:pPr>
      <w:r w:rsidRPr="00713ED3">
        <w:rPr>
          <w:rFonts w:hint="eastAsia"/>
        </w:rPr>
        <w:t>3.2</w:t>
      </w:r>
      <w:r w:rsidRPr="00713ED3">
        <w:rPr>
          <w:rFonts w:hint="eastAsia"/>
        </w:rPr>
        <w:tab/>
        <w:t>如实告知义务</w:t>
      </w:r>
    </w:p>
    <w:p w14:paraId="5E543340" w14:textId="77777777" w:rsidR="008F4082" w:rsidRPr="008F4082" w:rsidRDefault="008F4082" w:rsidP="007E15FF">
      <w:pPr>
        <w:pStyle w:val="a3"/>
        <w:rPr>
          <w:rFonts w:ascii="宋体" w:hAnsi="宋体"/>
        </w:rPr>
      </w:pPr>
      <w:r w:rsidRPr="008F4082">
        <w:rPr>
          <w:rFonts w:ascii="宋体" w:hAnsi="宋体" w:hint="eastAsia"/>
        </w:rPr>
        <w:t>投保人应如实填写投保单并回答保险人提出的询问，履行如实告知义务。</w:t>
      </w:r>
    </w:p>
    <w:p w14:paraId="5F3EFD42" w14:textId="77777777" w:rsidR="008F4082" w:rsidRPr="00713ED3" w:rsidRDefault="008F4082" w:rsidP="007E15FF">
      <w:pPr>
        <w:pStyle w:val="af0"/>
      </w:pPr>
      <w:r w:rsidRPr="00713ED3">
        <w:rPr>
          <w:rFonts w:hint="eastAsia"/>
        </w:rPr>
        <w:t>3.</w:t>
      </w:r>
      <w:r w:rsidRPr="00713ED3">
        <w:t>3</w:t>
      </w:r>
      <w:r w:rsidRPr="00713ED3">
        <w:rPr>
          <w:rFonts w:hint="eastAsia"/>
        </w:rPr>
        <w:tab/>
        <w:t>住址或通讯地址变更通知义务</w:t>
      </w:r>
    </w:p>
    <w:p w14:paraId="0E86B31B" w14:textId="77777777" w:rsidR="008F4082" w:rsidRPr="008F4082" w:rsidRDefault="008F4082" w:rsidP="007E15FF">
      <w:pPr>
        <w:pStyle w:val="a3"/>
        <w:rPr>
          <w:rFonts w:ascii="宋体" w:hAnsi="宋体"/>
        </w:rPr>
      </w:pPr>
      <w:r w:rsidRPr="008F4082">
        <w:rPr>
          <w:rFonts w:ascii="宋体" w:hAnsi="宋体" w:hint="eastAsia"/>
        </w:rPr>
        <w:t>投保人住所或通讯地址变更时，应及时以书面形式通知保险人。</w:t>
      </w:r>
    </w:p>
    <w:p w14:paraId="6091DC63" w14:textId="77777777" w:rsidR="008F4082" w:rsidRPr="00713ED3" w:rsidRDefault="008F4082" w:rsidP="007E15FF">
      <w:pPr>
        <w:pStyle w:val="af0"/>
      </w:pPr>
      <w:r w:rsidRPr="00713ED3">
        <w:rPr>
          <w:rFonts w:hint="eastAsia"/>
        </w:rPr>
        <w:t>3.</w:t>
      </w:r>
      <w:r w:rsidRPr="00713ED3">
        <w:t>4</w:t>
      </w:r>
      <w:r w:rsidRPr="00713ED3">
        <w:rPr>
          <w:rFonts w:hint="eastAsia"/>
        </w:rPr>
        <w:tab/>
        <w:t>其他内容变更通知义务</w:t>
      </w:r>
    </w:p>
    <w:p w14:paraId="56C0AA0A" w14:textId="77777777" w:rsidR="008F4082" w:rsidRPr="008F4082" w:rsidRDefault="008F4082" w:rsidP="007E15FF">
      <w:pPr>
        <w:pStyle w:val="a3"/>
        <w:rPr>
          <w:rFonts w:ascii="宋体" w:hAnsi="宋体"/>
        </w:rPr>
      </w:pPr>
      <w:r w:rsidRPr="008F4082">
        <w:rPr>
          <w:rFonts w:ascii="宋体" w:hAnsi="宋体" w:hint="eastAsia"/>
        </w:rPr>
        <w:t>在保险期间内，投保人需变更合同其他内容的，应以书面形式向保险人提出申请。保险人同意后出具批单，并在本保险合同中批注。</w:t>
      </w:r>
    </w:p>
    <w:p w14:paraId="384826F0" w14:textId="77777777" w:rsidR="008F4082" w:rsidRPr="00713ED3" w:rsidRDefault="008F4082" w:rsidP="007E15FF">
      <w:pPr>
        <w:pStyle w:val="af0"/>
      </w:pPr>
      <w:r w:rsidRPr="00713ED3">
        <w:rPr>
          <w:rFonts w:hint="eastAsia"/>
        </w:rPr>
        <w:t>3.</w:t>
      </w:r>
      <w:r w:rsidRPr="00713ED3">
        <w:t>5</w:t>
      </w:r>
      <w:r w:rsidRPr="00713ED3">
        <w:rPr>
          <w:rFonts w:hint="eastAsia"/>
        </w:rPr>
        <w:tab/>
        <w:t>保险事故通知义务</w:t>
      </w:r>
    </w:p>
    <w:p w14:paraId="430A8ED8" w14:textId="77777777" w:rsidR="008F4082" w:rsidRPr="008F4082" w:rsidRDefault="008F4082" w:rsidP="007E15FF">
      <w:pPr>
        <w:pStyle w:val="a3"/>
        <w:rPr>
          <w:rFonts w:ascii="宋体" w:hAnsi="宋体"/>
        </w:rPr>
      </w:pPr>
      <w:r w:rsidRPr="008F4082">
        <w:rPr>
          <w:rFonts w:ascii="宋体" w:hAnsi="宋体" w:hint="eastAsia"/>
        </w:rPr>
        <w:t>发生保险责任范围内的事故后，投保人、被保险人或受益人应及时通知保险人，并书面说明事故发生的原因、经过和损失情况。</w:t>
      </w:r>
    </w:p>
    <w:p w14:paraId="0716BD27" w14:textId="77777777" w:rsidR="008F4082" w:rsidRPr="00223A2F" w:rsidRDefault="008F4082" w:rsidP="007E15FF">
      <w:pPr>
        <w:pStyle w:val="1"/>
        <w:jc w:val="both"/>
      </w:pPr>
      <w:r w:rsidRPr="00223A2F">
        <w:rPr>
          <w:rFonts w:hint="eastAsia"/>
        </w:rPr>
        <w:t>4</w:t>
      </w:r>
      <w:r w:rsidRPr="00223A2F">
        <w:rPr>
          <w:rFonts w:hint="eastAsia"/>
        </w:rPr>
        <w:tab/>
        <w:t>保险金申请与给付</w:t>
      </w:r>
    </w:p>
    <w:p w14:paraId="0E633BFD" w14:textId="77777777" w:rsidR="008F4082" w:rsidRPr="00C44099" w:rsidRDefault="008F4082" w:rsidP="007E15FF">
      <w:pPr>
        <w:pStyle w:val="af0"/>
        <w:jc w:val="both"/>
      </w:pPr>
      <w:r w:rsidRPr="00C44099">
        <w:rPr>
          <w:rFonts w:hint="eastAsia"/>
        </w:rPr>
        <w:t>4.1</w:t>
      </w:r>
      <w:r w:rsidRPr="00C44099">
        <w:rPr>
          <w:rFonts w:hint="eastAsia"/>
        </w:rPr>
        <w:tab/>
        <w:t>保险金申请</w:t>
      </w:r>
    </w:p>
    <w:p w14:paraId="100122F1" w14:textId="4A0F7AC8" w:rsidR="008F4082" w:rsidRPr="008F4082" w:rsidRDefault="008F4082" w:rsidP="007E15FF">
      <w:pPr>
        <w:pStyle w:val="a3"/>
        <w:rPr>
          <w:rFonts w:ascii="宋体" w:hAnsi="宋体"/>
        </w:rPr>
      </w:pPr>
      <w:r w:rsidRPr="008F4082">
        <w:rPr>
          <w:rFonts w:ascii="宋体" w:hAnsi="宋体" w:hint="eastAsia"/>
        </w:rPr>
        <w:t>保险金申请人（释义见8.</w:t>
      </w:r>
      <w:r w:rsidR="006D0F0E" w:rsidRPr="008F4082">
        <w:rPr>
          <w:rFonts w:ascii="宋体" w:hAnsi="宋体"/>
        </w:rPr>
        <w:t>1</w:t>
      </w:r>
      <w:r w:rsidR="006D0F0E">
        <w:rPr>
          <w:rFonts w:ascii="宋体" w:hAnsi="宋体"/>
        </w:rPr>
        <w:t>3</w:t>
      </w:r>
      <w:r w:rsidRPr="008F4082">
        <w:rPr>
          <w:rFonts w:ascii="宋体" w:hAnsi="宋体" w:hint="eastAsia"/>
        </w:rPr>
        <w:t>）向保险人申请给付保险金时，应填写保险金给付申请书，并提交以下材料。保险人按照本保险合同的约定，认为有关的证明和资料不完整的，应当及时一次性通知保险金申请人补充提供。</w:t>
      </w:r>
    </w:p>
    <w:p w14:paraId="16A63CB6" w14:textId="43FDAB59" w:rsidR="008F4082" w:rsidRPr="0089652B" w:rsidRDefault="008F4082" w:rsidP="006C35EB">
      <w:pPr>
        <w:tabs>
          <w:tab w:val="left" w:pos="1890"/>
        </w:tabs>
        <w:adjustRightInd w:val="0"/>
        <w:snapToGrid w:val="0"/>
        <w:ind w:leftChars="600" w:left="1890" w:hangingChars="300" w:hanging="630"/>
        <w:rPr>
          <w:rFonts w:ascii="宋体" w:hAnsi="宋体"/>
          <w:szCs w:val="20"/>
        </w:rPr>
      </w:pPr>
      <w:r w:rsidRPr="0089652B">
        <w:rPr>
          <w:rFonts w:ascii="宋体" w:hAnsi="宋体" w:hint="eastAsia"/>
          <w:szCs w:val="20"/>
        </w:rPr>
        <w:t>（1）</w:t>
      </w:r>
      <w:r w:rsidR="0089652B">
        <w:rPr>
          <w:rFonts w:ascii="宋体" w:hAnsi="宋体"/>
          <w:szCs w:val="20"/>
        </w:rPr>
        <w:tab/>
      </w:r>
      <w:r w:rsidRPr="0089652B">
        <w:rPr>
          <w:rFonts w:ascii="宋体" w:hAnsi="宋体" w:hint="eastAsia"/>
          <w:szCs w:val="20"/>
        </w:rPr>
        <w:t>保险金给付申请书；</w:t>
      </w:r>
    </w:p>
    <w:p w14:paraId="0273DEB3" w14:textId="75A340C8" w:rsidR="008F4082" w:rsidRPr="0089652B" w:rsidRDefault="008F4082" w:rsidP="006C35EB">
      <w:pPr>
        <w:tabs>
          <w:tab w:val="left" w:pos="1890"/>
        </w:tabs>
        <w:adjustRightInd w:val="0"/>
        <w:snapToGrid w:val="0"/>
        <w:ind w:leftChars="600" w:left="1890" w:hangingChars="300" w:hanging="630"/>
        <w:rPr>
          <w:rFonts w:ascii="宋体" w:hAnsi="宋体"/>
          <w:szCs w:val="20"/>
        </w:rPr>
      </w:pPr>
      <w:r w:rsidRPr="0089652B">
        <w:rPr>
          <w:rFonts w:ascii="宋体" w:hAnsi="宋体" w:hint="eastAsia"/>
          <w:szCs w:val="20"/>
        </w:rPr>
        <w:t>（2</w:t>
      </w:r>
      <w:r w:rsidR="003B144A" w:rsidRPr="0089652B">
        <w:rPr>
          <w:rFonts w:ascii="宋体" w:hAnsi="宋体" w:hint="eastAsia"/>
          <w:szCs w:val="20"/>
        </w:rPr>
        <w:t>）</w:t>
      </w:r>
      <w:r w:rsidR="0089652B">
        <w:rPr>
          <w:rFonts w:ascii="宋体" w:hAnsi="宋体"/>
          <w:szCs w:val="20"/>
        </w:rPr>
        <w:tab/>
      </w:r>
      <w:r w:rsidR="003B144A" w:rsidRPr="0089652B">
        <w:rPr>
          <w:rFonts w:ascii="宋体" w:hAnsi="宋体" w:hint="eastAsia"/>
          <w:szCs w:val="20"/>
        </w:rPr>
        <w:t>保险单</w:t>
      </w:r>
      <w:r w:rsidRPr="0089652B">
        <w:rPr>
          <w:rFonts w:ascii="宋体" w:hAnsi="宋体" w:hint="eastAsia"/>
          <w:szCs w:val="20"/>
        </w:rPr>
        <w:t>；</w:t>
      </w:r>
    </w:p>
    <w:p w14:paraId="32331E91" w14:textId="12F9357D" w:rsidR="008F4082" w:rsidRPr="0089652B" w:rsidRDefault="008F4082" w:rsidP="006C35EB">
      <w:pPr>
        <w:tabs>
          <w:tab w:val="left" w:pos="1890"/>
        </w:tabs>
        <w:adjustRightInd w:val="0"/>
        <w:snapToGrid w:val="0"/>
        <w:ind w:leftChars="600" w:left="1890" w:hangingChars="300" w:hanging="630"/>
        <w:rPr>
          <w:rFonts w:ascii="宋体" w:hAnsi="宋体"/>
          <w:szCs w:val="20"/>
        </w:rPr>
      </w:pPr>
      <w:r w:rsidRPr="0089652B">
        <w:rPr>
          <w:rFonts w:ascii="宋体" w:hAnsi="宋体" w:hint="eastAsia"/>
          <w:szCs w:val="20"/>
        </w:rPr>
        <w:t>（3）</w:t>
      </w:r>
      <w:r w:rsidR="0089652B">
        <w:rPr>
          <w:rFonts w:ascii="宋体" w:hAnsi="宋体"/>
          <w:szCs w:val="20"/>
        </w:rPr>
        <w:tab/>
      </w:r>
      <w:r w:rsidRPr="0089652B">
        <w:rPr>
          <w:rFonts w:ascii="宋体" w:hAnsi="宋体" w:hint="eastAsia"/>
          <w:szCs w:val="20"/>
        </w:rPr>
        <w:t>保险金申请人的身份证明；</w:t>
      </w:r>
    </w:p>
    <w:p w14:paraId="6E287A97" w14:textId="7D85C78F" w:rsidR="008F4082" w:rsidRPr="0089652B" w:rsidRDefault="008F4082" w:rsidP="006C35EB">
      <w:pPr>
        <w:tabs>
          <w:tab w:val="left" w:pos="1890"/>
        </w:tabs>
        <w:adjustRightInd w:val="0"/>
        <w:snapToGrid w:val="0"/>
        <w:ind w:leftChars="600" w:left="1890" w:hangingChars="300" w:hanging="630"/>
        <w:rPr>
          <w:rFonts w:ascii="宋体" w:hAnsi="宋体"/>
          <w:szCs w:val="20"/>
        </w:rPr>
      </w:pPr>
      <w:r w:rsidRPr="0089652B">
        <w:rPr>
          <w:rFonts w:ascii="宋体" w:hAnsi="宋体" w:hint="eastAsia"/>
          <w:szCs w:val="20"/>
        </w:rPr>
        <w:t>（4）</w:t>
      </w:r>
      <w:r w:rsidR="0089652B">
        <w:rPr>
          <w:rFonts w:ascii="宋体" w:hAnsi="宋体"/>
          <w:szCs w:val="20"/>
        </w:rPr>
        <w:tab/>
      </w:r>
      <w:r w:rsidRPr="0089652B">
        <w:rPr>
          <w:rFonts w:ascii="宋体" w:hAnsi="宋体" w:hint="eastAsia"/>
          <w:szCs w:val="20"/>
        </w:rPr>
        <w:t>专科医生出具的附有病历、必需的病理检验、血液检验及其他科学诊断报告的诊断书或手术证明；</w:t>
      </w:r>
    </w:p>
    <w:p w14:paraId="21F3E280" w14:textId="4EE62505" w:rsidR="008F4082" w:rsidRPr="0089652B" w:rsidRDefault="008F4082" w:rsidP="006C35EB">
      <w:pPr>
        <w:tabs>
          <w:tab w:val="left" w:pos="1890"/>
        </w:tabs>
        <w:adjustRightInd w:val="0"/>
        <w:snapToGrid w:val="0"/>
        <w:ind w:leftChars="600" w:left="1890" w:hangingChars="300" w:hanging="630"/>
        <w:rPr>
          <w:rFonts w:ascii="宋体" w:hAnsi="宋体"/>
          <w:szCs w:val="20"/>
        </w:rPr>
      </w:pPr>
      <w:r w:rsidRPr="0089652B">
        <w:rPr>
          <w:rFonts w:ascii="宋体" w:hAnsi="宋体" w:hint="eastAsia"/>
          <w:szCs w:val="20"/>
        </w:rPr>
        <w:t>（5）</w:t>
      </w:r>
      <w:r w:rsidR="0089652B">
        <w:rPr>
          <w:rFonts w:ascii="宋体" w:hAnsi="宋体"/>
          <w:szCs w:val="20"/>
        </w:rPr>
        <w:tab/>
      </w:r>
      <w:r w:rsidRPr="0089652B">
        <w:rPr>
          <w:rFonts w:ascii="宋体" w:hAnsi="宋体" w:hint="eastAsia"/>
          <w:szCs w:val="20"/>
        </w:rPr>
        <w:t>保险金申请人所能提供的</w:t>
      </w:r>
      <w:r w:rsidR="003B3B7F" w:rsidRPr="0089652B">
        <w:rPr>
          <w:rFonts w:ascii="宋体" w:hAnsi="宋体" w:hint="eastAsia"/>
          <w:szCs w:val="20"/>
        </w:rPr>
        <w:t>其他</w:t>
      </w:r>
      <w:r w:rsidRPr="0089652B">
        <w:rPr>
          <w:rFonts w:ascii="宋体" w:hAnsi="宋体" w:hint="eastAsia"/>
          <w:szCs w:val="20"/>
        </w:rPr>
        <w:t>与确认保险事故的性质、原因、损失程度等有关的证明和资料。</w:t>
      </w:r>
    </w:p>
    <w:p w14:paraId="244514DB" w14:textId="77777777" w:rsidR="008F4082" w:rsidRPr="00C44099" w:rsidRDefault="008F4082" w:rsidP="007E15FF">
      <w:pPr>
        <w:pStyle w:val="af0"/>
        <w:jc w:val="both"/>
      </w:pPr>
      <w:r w:rsidRPr="00C44099">
        <w:rPr>
          <w:rFonts w:hint="eastAsia"/>
        </w:rPr>
        <w:t>4.2</w:t>
      </w:r>
      <w:r w:rsidRPr="00C44099">
        <w:rPr>
          <w:rFonts w:hint="eastAsia"/>
        </w:rPr>
        <w:tab/>
        <w:t>保险金的给付</w:t>
      </w:r>
    </w:p>
    <w:p w14:paraId="093DCC8F" w14:textId="77777777" w:rsidR="008F4082" w:rsidRPr="008F4082" w:rsidRDefault="008F4082" w:rsidP="007E15FF">
      <w:pPr>
        <w:pStyle w:val="a3"/>
        <w:rPr>
          <w:rFonts w:ascii="宋体" w:hAnsi="宋体"/>
        </w:rPr>
      </w:pPr>
      <w:r w:rsidRPr="008F4082">
        <w:rPr>
          <w:rFonts w:ascii="宋体" w:hAnsi="宋体" w:hint="eastAsia"/>
        </w:rPr>
        <w:t>保险人在收到保险金申请人提交的本保险条款4.1所列的材料后，应及时就是否属于保险责任做出核定，并将核定结果通知被保险人或受益人。</w:t>
      </w:r>
    </w:p>
    <w:p w14:paraId="22DD49DD" w14:textId="77777777" w:rsidR="008F4082" w:rsidRDefault="008F4082" w:rsidP="007E15FF">
      <w:pPr>
        <w:pStyle w:val="1"/>
        <w:jc w:val="both"/>
      </w:pPr>
      <w:r w:rsidRPr="00C44099">
        <w:rPr>
          <w:rFonts w:hint="eastAsia"/>
        </w:rPr>
        <w:t>5</w:t>
      </w:r>
      <w:r w:rsidRPr="00C44099">
        <w:rPr>
          <w:rFonts w:hint="eastAsia"/>
        </w:rPr>
        <w:tab/>
        <w:t>保险合同解除</w:t>
      </w:r>
    </w:p>
    <w:p w14:paraId="1E677ACE" w14:textId="77777777" w:rsidR="008F4082" w:rsidRPr="008F4082" w:rsidRDefault="008F4082" w:rsidP="007E15FF">
      <w:pPr>
        <w:pStyle w:val="a3"/>
        <w:rPr>
          <w:rFonts w:ascii="宋体" w:hAnsi="宋体"/>
          <w:b/>
        </w:rPr>
      </w:pPr>
      <w:r w:rsidRPr="008F4082">
        <w:rPr>
          <w:rFonts w:ascii="宋体" w:hAnsi="宋体" w:hint="eastAsia"/>
        </w:rPr>
        <w:t>本保险合同成立后，除本保险合同另有约定外，投保人可以要求解除本保险合同。</w:t>
      </w:r>
      <w:r w:rsidRPr="008F4082">
        <w:rPr>
          <w:rFonts w:ascii="宋体" w:hAnsi="宋体" w:hint="eastAsia"/>
          <w:b/>
        </w:rPr>
        <w:t>但已发生任何保险金给付或已发生本保险合同约定的保险事故但尚未给付保险金的，投保人不得要求解除本保险合同。</w:t>
      </w:r>
    </w:p>
    <w:p w14:paraId="02DEEA4F" w14:textId="031755F0" w:rsidR="008F4082" w:rsidRPr="008F4082" w:rsidRDefault="008F4082" w:rsidP="007E15FF">
      <w:pPr>
        <w:pStyle w:val="a3"/>
        <w:rPr>
          <w:rFonts w:ascii="宋体" w:hAnsi="宋体"/>
        </w:rPr>
      </w:pPr>
      <w:r w:rsidRPr="008F4082">
        <w:rPr>
          <w:rFonts w:ascii="宋体" w:hAnsi="宋体" w:hint="eastAsia"/>
        </w:rPr>
        <w:t>投保人要求解除本保险合同时，应填写保险合同解除申请书，并提交保险单原件、保险费交付凭证和投保人身份证明。本保险合同自本保险人接到保险合同解除申请书时终止。本保险人于接到保险合同解除申请书之日起3</w:t>
      </w:r>
      <w:r w:rsidRPr="008F4082">
        <w:rPr>
          <w:rFonts w:ascii="宋体" w:hAnsi="宋体"/>
        </w:rPr>
        <w:t>0</w:t>
      </w:r>
      <w:r w:rsidRPr="008F4082">
        <w:rPr>
          <w:rFonts w:ascii="宋体" w:hAnsi="宋体" w:hint="eastAsia"/>
        </w:rPr>
        <w:t>日内向投保人退还本保险合同的未满期</w:t>
      </w:r>
      <w:r w:rsidRPr="008F4082">
        <w:rPr>
          <w:rFonts w:ascii="宋体" w:hAnsi="宋体"/>
        </w:rPr>
        <w:t>净保费</w:t>
      </w:r>
      <w:r w:rsidR="006D0F0E">
        <w:rPr>
          <w:rFonts w:ascii="宋体" w:hAnsi="宋体" w:hint="eastAsia"/>
        </w:rPr>
        <w:t>（</w:t>
      </w:r>
      <w:r w:rsidR="006D0F0E">
        <w:rPr>
          <w:rFonts w:ascii="宋体" w:hAnsi="宋体"/>
        </w:rPr>
        <w:t>释义见</w:t>
      </w:r>
      <w:r w:rsidR="006D0F0E">
        <w:rPr>
          <w:rFonts w:ascii="宋体" w:hAnsi="宋体" w:hint="eastAsia"/>
        </w:rPr>
        <w:t>8.14）</w:t>
      </w:r>
      <w:r w:rsidRPr="008F4082">
        <w:rPr>
          <w:rFonts w:ascii="宋体" w:hAnsi="宋体" w:hint="eastAsia"/>
        </w:rPr>
        <w:t>。</w:t>
      </w:r>
    </w:p>
    <w:p w14:paraId="3CCF9864" w14:textId="77777777" w:rsidR="008F4082" w:rsidRPr="00C44099" w:rsidRDefault="008F4082" w:rsidP="007E15FF">
      <w:pPr>
        <w:pStyle w:val="1"/>
        <w:jc w:val="both"/>
      </w:pPr>
      <w:r w:rsidRPr="00C44099">
        <w:rPr>
          <w:rFonts w:hint="eastAsia"/>
        </w:rPr>
        <w:t>6</w:t>
      </w:r>
      <w:r w:rsidRPr="00C44099">
        <w:rPr>
          <w:rFonts w:hint="eastAsia"/>
        </w:rPr>
        <w:tab/>
        <w:t>争议处理和法律适用</w:t>
      </w:r>
    </w:p>
    <w:p w14:paraId="0315F6F2" w14:textId="77777777" w:rsidR="008F4082" w:rsidRPr="00C44099" w:rsidRDefault="008F4082" w:rsidP="007E15FF">
      <w:pPr>
        <w:pStyle w:val="af0"/>
        <w:jc w:val="both"/>
      </w:pPr>
      <w:r w:rsidRPr="00C44099">
        <w:rPr>
          <w:rFonts w:hint="eastAsia"/>
        </w:rPr>
        <w:t>6.1</w:t>
      </w:r>
      <w:r w:rsidRPr="00C44099">
        <w:rPr>
          <w:rFonts w:hint="eastAsia"/>
        </w:rPr>
        <w:tab/>
        <w:t>争议处理</w:t>
      </w:r>
    </w:p>
    <w:p w14:paraId="7CAF5862" w14:textId="77777777" w:rsidR="008F4082" w:rsidRPr="00C44099" w:rsidRDefault="008F4082" w:rsidP="007E15FF">
      <w:pPr>
        <w:pStyle w:val="a3"/>
        <w:rPr>
          <w:rFonts w:ascii="宋体" w:hAnsi="宋体"/>
          <w:szCs w:val="21"/>
        </w:rPr>
      </w:pPr>
      <w:r w:rsidRPr="00C44099">
        <w:rPr>
          <w:rFonts w:ascii="宋体" w:hAnsi="宋体" w:hint="eastAsia"/>
          <w:szCs w:val="21"/>
        </w:rPr>
        <w:t>合同争议解决方式由当事人在合同约定从下列两种方式中选择一种：</w:t>
      </w:r>
    </w:p>
    <w:p w14:paraId="6DDEA9D4" w14:textId="77777777" w:rsidR="008F4082" w:rsidRPr="00C44099" w:rsidRDefault="008F4082" w:rsidP="007E15FF">
      <w:pPr>
        <w:pStyle w:val="a3"/>
        <w:rPr>
          <w:rFonts w:ascii="宋体" w:hAnsi="宋体"/>
          <w:szCs w:val="21"/>
        </w:rPr>
      </w:pPr>
      <w:r w:rsidRPr="00C44099">
        <w:rPr>
          <w:rFonts w:ascii="宋体" w:hAnsi="宋体" w:hint="eastAsia"/>
          <w:szCs w:val="21"/>
        </w:rPr>
        <w:t>（1）因履行本合同发生的争议，由当事人协商解决，协商不成的，提交保险单载明的仲裁委员会仲裁；</w:t>
      </w:r>
    </w:p>
    <w:p w14:paraId="12260F19" w14:textId="77777777" w:rsidR="008F4082" w:rsidRPr="00C44099" w:rsidRDefault="008F4082" w:rsidP="007E15FF">
      <w:pPr>
        <w:pStyle w:val="a3"/>
        <w:rPr>
          <w:rFonts w:ascii="宋体" w:hAnsi="宋体"/>
          <w:szCs w:val="21"/>
        </w:rPr>
      </w:pPr>
      <w:r w:rsidRPr="00C44099">
        <w:rPr>
          <w:rFonts w:ascii="宋体" w:hAnsi="宋体" w:hint="eastAsia"/>
          <w:szCs w:val="21"/>
        </w:rPr>
        <w:t>（2）因履行本合同发生的争议，由当事人协商解决，协商不成的，依法向人民法院起诉。</w:t>
      </w:r>
    </w:p>
    <w:p w14:paraId="591DE6E8" w14:textId="77777777" w:rsidR="008F4082" w:rsidRPr="00C44099" w:rsidRDefault="008F4082" w:rsidP="007E15FF">
      <w:pPr>
        <w:pStyle w:val="af0"/>
        <w:jc w:val="both"/>
      </w:pPr>
      <w:r w:rsidRPr="00C44099">
        <w:rPr>
          <w:rFonts w:hint="eastAsia"/>
        </w:rPr>
        <w:t>6.2</w:t>
      </w:r>
      <w:r w:rsidRPr="00C44099">
        <w:rPr>
          <w:rFonts w:hint="eastAsia"/>
        </w:rPr>
        <w:tab/>
        <w:t>法律适用</w:t>
      </w:r>
    </w:p>
    <w:p w14:paraId="6B302E4A" w14:textId="77777777" w:rsidR="008F4082" w:rsidRPr="00C44099" w:rsidRDefault="008F4082" w:rsidP="007E15FF">
      <w:pPr>
        <w:pStyle w:val="a3"/>
        <w:rPr>
          <w:rFonts w:ascii="宋体" w:hAnsi="宋体"/>
          <w:szCs w:val="21"/>
        </w:rPr>
      </w:pPr>
      <w:r w:rsidRPr="00C44099">
        <w:rPr>
          <w:rFonts w:ascii="宋体" w:hAnsi="宋体" w:hint="eastAsia"/>
          <w:szCs w:val="21"/>
        </w:rPr>
        <w:t>与本保险合同有关的以及履行本保险合同产生的一切争议处理适用中华人民共和国法律（不包括港澳台地区法律）。</w:t>
      </w:r>
    </w:p>
    <w:p w14:paraId="326CCF2F" w14:textId="77777777" w:rsidR="008F4082" w:rsidRPr="00C44099" w:rsidRDefault="008F4082" w:rsidP="007E15FF">
      <w:pPr>
        <w:pStyle w:val="1"/>
        <w:jc w:val="both"/>
      </w:pPr>
      <w:r>
        <w:rPr>
          <w:rFonts w:hint="eastAsia"/>
        </w:rPr>
        <w:lastRenderedPageBreak/>
        <w:t>7</w:t>
      </w:r>
      <w:r>
        <w:rPr>
          <w:rFonts w:hint="eastAsia"/>
        </w:rPr>
        <w:tab/>
      </w:r>
      <w:r w:rsidRPr="00C44099">
        <w:rPr>
          <w:rFonts w:hint="eastAsia"/>
        </w:rPr>
        <w:t>合法性保证</w:t>
      </w:r>
    </w:p>
    <w:p w14:paraId="1355131F" w14:textId="77777777" w:rsidR="008F4082" w:rsidRDefault="008F4082" w:rsidP="007E15FF">
      <w:pPr>
        <w:pStyle w:val="a3"/>
        <w:rPr>
          <w:rFonts w:ascii="宋体" w:hAnsi="宋体"/>
          <w:szCs w:val="21"/>
        </w:rPr>
      </w:pPr>
      <w:r w:rsidRPr="00C44099">
        <w:rPr>
          <w:rFonts w:ascii="宋体" w:hAnsi="宋体" w:hint="eastAsia"/>
          <w:szCs w:val="21"/>
        </w:rPr>
        <w:t>本保险合同约定与《中华人民共和国保险法》等法律规定相悖之处，以法律规定为准。本保险合同未尽事宜，以法律规定为准。</w:t>
      </w:r>
    </w:p>
    <w:p w14:paraId="41CB45F5" w14:textId="77777777" w:rsidR="008F4082" w:rsidRDefault="008F4082" w:rsidP="007E15FF">
      <w:pPr>
        <w:pStyle w:val="1"/>
        <w:jc w:val="both"/>
      </w:pPr>
      <w:r>
        <w:t>8</w:t>
      </w:r>
      <w:r w:rsidRPr="00223A2F">
        <w:rPr>
          <w:rFonts w:hint="eastAsia"/>
        </w:rPr>
        <w:tab/>
        <w:t>释义</w:t>
      </w:r>
    </w:p>
    <w:p w14:paraId="2E479C99" w14:textId="77777777" w:rsidR="00F80D1A" w:rsidRPr="00223A2F" w:rsidRDefault="00721C7B" w:rsidP="007E15FF">
      <w:pPr>
        <w:pStyle w:val="af0"/>
        <w:jc w:val="both"/>
      </w:pPr>
      <w:r>
        <w:t>8</w:t>
      </w:r>
      <w:r>
        <w:rPr>
          <w:rFonts w:hint="eastAsia"/>
        </w:rPr>
        <w:t>.1</w:t>
      </w:r>
      <w:r>
        <w:rPr>
          <w:rFonts w:hint="eastAsia"/>
        </w:rPr>
        <w:tab/>
      </w:r>
      <w:r w:rsidR="00F80D1A" w:rsidRPr="00223A2F">
        <w:rPr>
          <w:rFonts w:hint="eastAsia"/>
        </w:rPr>
        <w:t>周岁</w:t>
      </w:r>
    </w:p>
    <w:p w14:paraId="0C4F7632" w14:textId="77777777" w:rsidR="00F80D1A" w:rsidRPr="00223A2F" w:rsidRDefault="00F80D1A" w:rsidP="007E15FF">
      <w:pPr>
        <w:pStyle w:val="a3"/>
        <w:rPr>
          <w:rFonts w:ascii="宋体" w:hAnsi="宋体"/>
          <w:szCs w:val="21"/>
        </w:rPr>
      </w:pPr>
      <w:r w:rsidRPr="00223A2F">
        <w:rPr>
          <w:rFonts w:ascii="宋体" w:hAnsi="宋体" w:hint="eastAsia"/>
          <w:szCs w:val="21"/>
        </w:rPr>
        <w:t>以法定身份证明文件中记载的出生日期为基础计算的实足年龄。</w:t>
      </w:r>
    </w:p>
    <w:p w14:paraId="5F76231F" w14:textId="77777777" w:rsidR="005B517F" w:rsidRPr="00223A2F" w:rsidRDefault="00721C7B" w:rsidP="007E15FF">
      <w:pPr>
        <w:pStyle w:val="af0"/>
        <w:jc w:val="both"/>
      </w:pPr>
      <w:r>
        <w:t>8</w:t>
      </w:r>
      <w:r>
        <w:rPr>
          <w:rFonts w:hint="eastAsia"/>
        </w:rPr>
        <w:t>.2</w:t>
      </w:r>
      <w:r>
        <w:rPr>
          <w:rFonts w:hint="eastAsia"/>
        </w:rPr>
        <w:tab/>
      </w:r>
      <w:r w:rsidR="005B517F" w:rsidRPr="00223A2F">
        <w:rPr>
          <w:rFonts w:hint="eastAsia"/>
        </w:rPr>
        <w:t>意外伤害</w:t>
      </w:r>
    </w:p>
    <w:p w14:paraId="522E36A0" w14:textId="77777777" w:rsidR="005B517F" w:rsidRPr="00223A2F" w:rsidRDefault="005B517F" w:rsidP="007E15FF">
      <w:pPr>
        <w:pStyle w:val="a5"/>
        <w:tabs>
          <w:tab w:val="clear" w:pos="840"/>
        </w:tabs>
        <w:ind w:left="840" w:firstLine="420"/>
        <w:rPr>
          <w:rFonts w:ascii="宋体" w:hAnsi="宋体"/>
          <w:b w:val="0"/>
          <w:szCs w:val="21"/>
        </w:rPr>
      </w:pPr>
      <w:r w:rsidRPr="00223A2F">
        <w:rPr>
          <w:rFonts w:ascii="宋体" w:hAnsi="宋体" w:hint="eastAsia"/>
          <w:b w:val="0"/>
          <w:szCs w:val="21"/>
        </w:rPr>
        <w:t>指以外来的、突发的、非本意的、非疾病的客观事件为直接且单独的原因致使身体受到的伤害。</w:t>
      </w:r>
    </w:p>
    <w:p w14:paraId="51F27436" w14:textId="77777777" w:rsidR="000D1365" w:rsidRPr="00223A2F" w:rsidRDefault="00721C7B" w:rsidP="007E15FF">
      <w:pPr>
        <w:pStyle w:val="af0"/>
        <w:jc w:val="both"/>
      </w:pPr>
      <w:r>
        <w:t>8</w:t>
      </w:r>
      <w:r>
        <w:rPr>
          <w:rFonts w:hint="eastAsia"/>
        </w:rPr>
        <w:t>.3</w:t>
      </w:r>
      <w:r>
        <w:rPr>
          <w:rFonts w:hint="eastAsia"/>
        </w:rPr>
        <w:tab/>
      </w:r>
      <w:r w:rsidR="0092120D">
        <w:rPr>
          <w:rFonts w:hint="eastAsia"/>
        </w:rPr>
        <w:t>轻症疾病</w:t>
      </w:r>
    </w:p>
    <w:p w14:paraId="5D611E85" w14:textId="239DAD53" w:rsidR="001001A6" w:rsidRPr="006A04BC" w:rsidRDefault="006A04BC" w:rsidP="007E15FF">
      <w:pPr>
        <w:pStyle w:val="a3"/>
        <w:ind w:firstLineChars="0"/>
        <w:rPr>
          <w:rFonts w:ascii="宋体" w:hAnsi="宋体" w:cs="Arial"/>
          <w:spacing w:val="8"/>
          <w:kern w:val="0"/>
          <w:szCs w:val="21"/>
        </w:rPr>
      </w:pPr>
      <w:r w:rsidRPr="003E0873">
        <w:rPr>
          <w:rFonts w:ascii="宋体" w:hAnsi="宋体" w:cs="Arial" w:hint="eastAsia"/>
          <w:spacing w:val="8"/>
          <w:kern w:val="0"/>
          <w:szCs w:val="21"/>
        </w:rPr>
        <w:t>指符合下</w:t>
      </w:r>
      <w:r w:rsidR="00490601">
        <w:rPr>
          <w:rFonts w:ascii="宋体" w:hAnsi="宋体" w:cs="Arial" w:hint="eastAsia"/>
          <w:spacing w:val="8"/>
          <w:kern w:val="0"/>
          <w:szCs w:val="21"/>
        </w:rPr>
        <w:t>列</w:t>
      </w:r>
      <w:r w:rsidRPr="003E0873">
        <w:rPr>
          <w:rFonts w:ascii="宋体" w:hAnsi="宋体" w:cs="Arial" w:hint="eastAsia"/>
          <w:spacing w:val="8"/>
          <w:kern w:val="0"/>
          <w:szCs w:val="21"/>
        </w:rPr>
        <w:t>定义的疾病</w:t>
      </w:r>
      <w:r w:rsidR="00490601" w:rsidRPr="00490601">
        <w:rPr>
          <w:rFonts w:ascii="宋体" w:hAnsi="宋体" w:cs="Arial" w:hint="eastAsia"/>
          <w:spacing w:val="8"/>
          <w:kern w:val="0"/>
          <w:szCs w:val="21"/>
        </w:rPr>
        <w:t>或被保险人首次接受符合下列定义的手术</w:t>
      </w:r>
      <w:r w:rsidRPr="003E0873">
        <w:rPr>
          <w:rFonts w:ascii="宋体" w:hAnsi="宋体" w:cs="Arial" w:hint="eastAsia"/>
          <w:spacing w:val="8"/>
          <w:kern w:val="0"/>
          <w:szCs w:val="21"/>
        </w:rPr>
        <w:t>：</w:t>
      </w:r>
    </w:p>
    <w:p w14:paraId="71DCCB86" w14:textId="77777777" w:rsidR="009F6915" w:rsidRPr="00143620" w:rsidRDefault="009F6915" w:rsidP="00B902FF">
      <w:pPr>
        <w:pStyle w:val="a6"/>
        <w:spacing w:before="78"/>
        <w:ind w:left="840"/>
      </w:pPr>
      <w:bookmarkStart w:id="0" w:name="_Toc449709951"/>
      <w:r w:rsidRPr="00143620">
        <w:rPr>
          <w:rFonts w:hint="eastAsia"/>
        </w:rPr>
        <w:t>（</w:t>
      </w:r>
      <w:r w:rsidR="003B1E3F">
        <w:rPr>
          <w:rFonts w:hint="eastAsia"/>
        </w:rPr>
        <w:t>1</w:t>
      </w:r>
      <w:r w:rsidRPr="00143620">
        <w:rPr>
          <w:rFonts w:hint="eastAsia"/>
        </w:rPr>
        <w:t>）非危及生命的（极早期的）恶性病变</w:t>
      </w:r>
      <w:bookmarkEnd w:id="0"/>
    </w:p>
    <w:p w14:paraId="3E78D382" w14:textId="6E270CE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指被保险人经组织病理学检查被明确诊断为下列恶性病变，并且接受了相应的治疗。</w:t>
      </w:r>
    </w:p>
    <w:p w14:paraId="3C56F792" w14:textId="77777777" w:rsidR="003B1E3F" w:rsidRPr="003B1E3F" w:rsidRDefault="003B1E3F" w:rsidP="003B1E3F">
      <w:pPr>
        <w:pStyle w:val="a3"/>
        <w:tabs>
          <w:tab w:val="left" w:pos="1680"/>
        </w:tabs>
        <w:ind w:leftChars="600" w:left="1575" w:hangingChars="150" w:hanging="315"/>
        <w:rPr>
          <w:rFonts w:ascii="宋体" w:hAnsi="宋体"/>
        </w:rPr>
      </w:pPr>
      <w:r w:rsidRPr="003B1E3F">
        <w:rPr>
          <w:rFonts w:ascii="黑体" w:eastAsia="黑体" w:hAnsi="黑体" w:hint="eastAsia"/>
        </w:rPr>
        <w:t>①</w:t>
      </w:r>
      <w:r w:rsidRPr="003B1E3F">
        <w:rPr>
          <w:rFonts w:ascii="宋体" w:hAnsi="宋体"/>
        </w:rPr>
        <w:tab/>
        <w:t>原位癌；</w:t>
      </w:r>
    </w:p>
    <w:p w14:paraId="6F64719B" w14:textId="77777777" w:rsidR="003B1E3F" w:rsidRPr="003B1E3F" w:rsidRDefault="003B1E3F" w:rsidP="003B1E3F">
      <w:pPr>
        <w:pStyle w:val="a3"/>
        <w:tabs>
          <w:tab w:val="left" w:pos="1680"/>
        </w:tabs>
        <w:ind w:leftChars="600" w:left="1575" w:hangingChars="150" w:hanging="315"/>
        <w:rPr>
          <w:rFonts w:ascii="宋体" w:hAnsi="宋体"/>
        </w:rPr>
      </w:pPr>
      <w:r w:rsidRPr="003B1E3F">
        <w:rPr>
          <w:rFonts w:ascii="黑体" w:eastAsia="黑体" w:hAnsi="黑体" w:hint="eastAsia"/>
        </w:rPr>
        <w:t>②</w:t>
      </w:r>
      <w:r w:rsidRPr="003B1E3F">
        <w:rPr>
          <w:rFonts w:ascii="宋体" w:hAnsi="宋体"/>
        </w:rPr>
        <w:tab/>
        <w:t>相当于Binet分期方案A期程度的慢性淋巴细胞白血病</w:t>
      </w:r>
      <w:r w:rsidRPr="003B1E3F">
        <w:rPr>
          <w:rFonts w:ascii="宋体" w:hAnsi="宋体" w:hint="eastAsia"/>
        </w:rPr>
        <w:t>；</w:t>
      </w:r>
    </w:p>
    <w:p w14:paraId="7B6731C7" w14:textId="77777777" w:rsidR="003B1E3F" w:rsidRPr="003B1E3F" w:rsidRDefault="003B1E3F" w:rsidP="003B1E3F">
      <w:pPr>
        <w:pStyle w:val="a3"/>
        <w:tabs>
          <w:tab w:val="left" w:pos="1680"/>
        </w:tabs>
        <w:ind w:leftChars="600" w:left="1575" w:hangingChars="150" w:hanging="315"/>
        <w:rPr>
          <w:rFonts w:ascii="宋体" w:hAnsi="宋体"/>
        </w:rPr>
      </w:pPr>
      <w:r w:rsidRPr="003B1E3F">
        <w:rPr>
          <w:rFonts w:ascii="黑体" w:eastAsia="黑体" w:hAnsi="黑体" w:hint="eastAsia"/>
        </w:rPr>
        <w:t>③</w:t>
      </w:r>
      <w:r w:rsidRPr="003B1E3F">
        <w:rPr>
          <w:rFonts w:ascii="宋体" w:hAnsi="宋体"/>
        </w:rPr>
        <w:tab/>
        <w:t>相当于Ann Arbor分期方案I期程度的何杰金氏病；</w:t>
      </w:r>
    </w:p>
    <w:p w14:paraId="40EDA3D7" w14:textId="77777777" w:rsidR="003B1E3F" w:rsidRPr="003B1E3F" w:rsidRDefault="003B1E3F" w:rsidP="003B1E3F">
      <w:pPr>
        <w:pStyle w:val="a3"/>
        <w:tabs>
          <w:tab w:val="left" w:pos="1680"/>
        </w:tabs>
        <w:ind w:leftChars="600" w:left="1575" w:hangingChars="150" w:hanging="315"/>
        <w:rPr>
          <w:rFonts w:ascii="宋体" w:hAnsi="宋体"/>
        </w:rPr>
      </w:pPr>
      <w:r w:rsidRPr="003B1E3F">
        <w:rPr>
          <w:rFonts w:ascii="黑体" w:eastAsia="黑体" w:hAnsi="黑体" w:hint="eastAsia"/>
        </w:rPr>
        <w:t>④</w:t>
      </w:r>
      <w:r w:rsidRPr="003B1E3F">
        <w:rPr>
          <w:rFonts w:ascii="宋体" w:hAnsi="宋体"/>
        </w:rPr>
        <w:tab/>
        <w:t>皮肤癌（不包括恶性黑色素瘤及已发生转移的皮肤癌）；</w:t>
      </w:r>
    </w:p>
    <w:p w14:paraId="77B35561" w14:textId="77777777" w:rsidR="003B1E3F" w:rsidRPr="003B1E3F" w:rsidRDefault="003B1E3F" w:rsidP="003B1E3F">
      <w:pPr>
        <w:pStyle w:val="a3"/>
        <w:tabs>
          <w:tab w:val="left" w:pos="1680"/>
        </w:tabs>
        <w:ind w:leftChars="600" w:left="1575" w:hangingChars="150" w:hanging="315"/>
        <w:rPr>
          <w:rFonts w:ascii="宋体" w:hAnsi="宋体"/>
        </w:rPr>
      </w:pPr>
      <w:r w:rsidRPr="003B1E3F">
        <w:rPr>
          <w:rFonts w:ascii="黑体" w:eastAsia="黑体" w:hAnsi="黑体" w:hint="eastAsia"/>
        </w:rPr>
        <w:t>⑤</w:t>
      </w:r>
      <w:r w:rsidRPr="003B1E3F">
        <w:rPr>
          <w:rFonts w:ascii="宋体" w:hAnsi="宋体"/>
        </w:rPr>
        <w:tab/>
        <w:t>TNM分期为T</w:t>
      </w:r>
      <w:r w:rsidRPr="003B1E3F">
        <w:rPr>
          <w:rFonts w:ascii="宋体" w:hAnsi="宋体"/>
          <w:vertAlign w:val="subscript"/>
        </w:rPr>
        <w:t>1</w:t>
      </w:r>
      <w:r w:rsidRPr="003B1E3F">
        <w:rPr>
          <w:rFonts w:ascii="宋体" w:hAnsi="宋体"/>
        </w:rPr>
        <w:t>N</w:t>
      </w:r>
      <w:r w:rsidRPr="003B1E3F">
        <w:rPr>
          <w:rFonts w:ascii="宋体" w:hAnsi="宋体"/>
          <w:vertAlign w:val="subscript"/>
        </w:rPr>
        <w:t>0</w:t>
      </w:r>
      <w:r w:rsidRPr="003B1E3F">
        <w:rPr>
          <w:rFonts w:ascii="宋体" w:hAnsi="宋体"/>
        </w:rPr>
        <w:t>M</w:t>
      </w:r>
      <w:r w:rsidRPr="003B1E3F">
        <w:rPr>
          <w:rFonts w:ascii="宋体" w:hAnsi="宋体"/>
          <w:vertAlign w:val="subscript"/>
        </w:rPr>
        <w:t>0</w:t>
      </w:r>
      <w:r w:rsidRPr="003B1E3F">
        <w:rPr>
          <w:rFonts w:ascii="宋体" w:hAnsi="宋体"/>
        </w:rPr>
        <w:t>期或更轻分期的前列腺癌（如为女性被保险人，则不包括此项）；</w:t>
      </w:r>
    </w:p>
    <w:p w14:paraId="35DF681E"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原位癌指恶性细胞局限于上皮内尚未穿破基底膜浸润周围正常组织的癌细胞新生物。原位癌必须经对固定活组织的组织病理学检查明确诊断。被保险人必须己经接受了针对原位癌病灶的积极治疗。</w:t>
      </w:r>
    </w:p>
    <w:p w14:paraId="56AA26BB" w14:textId="77777777" w:rsidR="009F6915" w:rsidRPr="00143620" w:rsidRDefault="009F6915" w:rsidP="00B902FF">
      <w:pPr>
        <w:pStyle w:val="a6"/>
        <w:spacing w:before="78"/>
        <w:ind w:left="840"/>
      </w:pPr>
      <w:bookmarkStart w:id="1" w:name="_Toc449710016"/>
      <w:r w:rsidRPr="00143620">
        <w:rPr>
          <w:rFonts w:hint="eastAsia"/>
        </w:rPr>
        <w:t>（</w:t>
      </w:r>
      <w:r w:rsidR="003B1E3F">
        <w:rPr>
          <w:rFonts w:hint="eastAsia"/>
        </w:rPr>
        <w:t>2</w:t>
      </w:r>
      <w:r w:rsidRPr="00143620">
        <w:rPr>
          <w:rFonts w:hint="eastAsia"/>
        </w:rPr>
        <w:t>）冠状动脉介入手术</w:t>
      </w:r>
      <w:bookmarkEnd w:id="1"/>
    </w:p>
    <w:p w14:paraId="589CB9FC"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为了治疗明显的冠状动脉狭窄性疾病，首次实际实施了冠状动脉球囊扩张成形术、冠状动脉支架植入术、冠状动脉粥肿斑块切除术或者激光冠状动脉成形术。</w:t>
      </w:r>
    </w:p>
    <w:p w14:paraId="0F97E186" w14:textId="77777777" w:rsidR="009F6915" w:rsidRPr="00143620" w:rsidRDefault="009F6915" w:rsidP="002A0115">
      <w:pPr>
        <w:pStyle w:val="a6"/>
        <w:spacing w:beforeLines="0" w:before="0"/>
        <w:ind w:left="840"/>
      </w:pPr>
      <w:r w:rsidRPr="00143620">
        <w:rPr>
          <w:rFonts w:hint="eastAsia"/>
        </w:rPr>
        <w:t>（</w:t>
      </w:r>
      <w:r w:rsidR="003B1E3F">
        <w:rPr>
          <w:rFonts w:hint="eastAsia"/>
        </w:rPr>
        <w:t>3</w:t>
      </w:r>
      <w:r w:rsidRPr="00143620">
        <w:rPr>
          <w:rFonts w:hint="eastAsia"/>
        </w:rPr>
        <w:t>）轻微脑中风后遗症</w:t>
      </w:r>
    </w:p>
    <w:p w14:paraId="50B39783"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被保险人实际发生了脑血管的突发病变并出现神经系统功能障碍表现，头颅断层扫描（CT）、核磁共振检查（MRI）等影像学检查证实存在对应病灶，确诊为脑出血、脑栓塞或者脑梗塞，在确诊180天后遗留神经系统功能障碍。后遗的神经系统功能障碍程度虽未达到重大疾病“脑中风后遗症”的给付标准，但仍遗留下列一种或者一种以上障碍：</w:t>
      </w:r>
    </w:p>
    <w:p w14:paraId="14C86185" w14:textId="77777777" w:rsidR="009F6915" w:rsidRPr="00922E1B" w:rsidRDefault="009F6915" w:rsidP="00F9489F">
      <w:pPr>
        <w:pStyle w:val="a3"/>
        <w:tabs>
          <w:tab w:val="left" w:pos="1680"/>
        </w:tabs>
        <w:ind w:leftChars="600" w:left="1575" w:hangingChars="150" w:hanging="315"/>
        <w:rPr>
          <w:rFonts w:ascii="宋体" w:hAnsi="宋体"/>
        </w:rPr>
      </w:pPr>
      <w:r w:rsidRPr="00F9489F">
        <w:rPr>
          <w:rFonts w:ascii="黑体" w:eastAsia="黑体" w:hAnsi="黑体" w:hint="eastAsia"/>
        </w:rPr>
        <w:t>①</w:t>
      </w:r>
      <w:r w:rsidR="00F9489F">
        <w:rPr>
          <w:rFonts w:ascii="黑体" w:eastAsia="黑体" w:hAnsi="黑体"/>
        </w:rPr>
        <w:tab/>
      </w:r>
      <w:r w:rsidRPr="00922E1B">
        <w:rPr>
          <w:rFonts w:ascii="宋体" w:hAnsi="宋体" w:hint="eastAsia"/>
        </w:rPr>
        <w:t>一肢或者一肢以上肢体机能部分丧失，其肢体肌力为Ⅲ级，或者小于Ⅲ级；</w:t>
      </w:r>
    </w:p>
    <w:p w14:paraId="6651F87E" w14:textId="77777777" w:rsidR="009F6915" w:rsidRPr="00F9489F" w:rsidRDefault="009F6915" w:rsidP="00F9489F">
      <w:pPr>
        <w:pStyle w:val="a3"/>
        <w:tabs>
          <w:tab w:val="left" w:pos="1680"/>
        </w:tabs>
        <w:ind w:leftChars="600" w:left="1575" w:hangingChars="150" w:hanging="315"/>
        <w:rPr>
          <w:rFonts w:ascii="黑体" w:eastAsia="黑体" w:hAnsi="黑体"/>
        </w:rPr>
      </w:pPr>
      <w:r w:rsidRPr="00F9489F">
        <w:rPr>
          <w:rFonts w:ascii="黑体" w:eastAsia="黑体" w:hAnsi="黑体" w:hint="eastAsia"/>
        </w:rPr>
        <w:t>②</w:t>
      </w:r>
      <w:r w:rsidR="00F9489F">
        <w:rPr>
          <w:rFonts w:ascii="黑体" w:eastAsia="黑体" w:hAnsi="黑体"/>
        </w:rPr>
        <w:tab/>
      </w:r>
      <w:r w:rsidRPr="00922E1B">
        <w:rPr>
          <w:rFonts w:ascii="宋体" w:hAnsi="宋体" w:hint="eastAsia"/>
        </w:rPr>
        <w:t>自主生活能力严重丧失，无法独立完成六项基本日常生活活动</w:t>
      </w:r>
      <w:r w:rsidR="002A0115" w:rsidRPr="002A0115">
        <w:rPr>
          <w:rStyle w:val="af2"/>
          <w:rFonts w:ascii="黑体" w:eastAsia="黑体" w:hAnsi="黑体"/>
          <w:b/>
          <w:sz w:val="28"/>
          <w:szCs w:val="28"/>
        </w:rPr>
        <w:footnoteReference w:id="2"/>
      </w:r>
      <w:r w:rsidRPr="00922E1B">
        <w:rPr>
          <w:rFonts w:ascii="宋体" w:hAnsi="宋体" w:hint="eastAsia"/>
        </w:rPr>
        <w:t>中的两项。</w:t>
      </w:r>
    </w:p>
    <w:p w14:paraId="0E6539C3" w14:textId="77777777" w:rsidR="009F6915" w:rsidRPr="00143620" w:rsidRDefault="009F6915" w:rsidP="00B902FF">
      <w:pPr>
        <w:pStyle w:val="a6"/>
        <w:spacing w:before="78"/>
        <w:ind w:left="840"/>
      </w:pPr>
      <w:r w:rsidRPr="00143620">
        <w:rPr>
          <w:rFonts w:hint="eastAsia"/>
        </w:rPr>
        <w:t>（</w:t>
      </w:r>
      <w:r w:rsidR="003B1E3F">
        <w:rPr>
          <w:rFonts w:hint="eastAsia"/>
        </w:rPr>
        <w:t>4</w:t>
      </w:r>
      <w:r w:rsidRPr="00143620">
        <w:rPr>
          <w:rFonts w:hint="eastAsia"/>
        </w:rPr>
        <w:t>）心脏瓣膜介入手术（非开胸手术）</w:t>
      </w:r>
    </w:p>
    <w:p w14:paraId="5C65A31D"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为了治疗心脏瓣膜疾病，实际实施了非开胸的经胸壁打孔内镜手术或经皮经导管介入手术进行的心脏瓣膜置换或者修复手术。</w:t>
      </w:r>
    </w:p>
    <w:p w14:paraId="422F6EFE" w14:textId="77777777" w:rsidR="009F6915" w:rsidRPr="00143620" w:rsidRDefault="009F6915" w:rsidP="00B902FF">
      <w:pPr>
        <w:pStyle w:val="a6"/>
        <w:spacing w:before="78"/>
        <w:ind w:left="840"/>
      </w:pPr>
      <w:r w:rsidRPr="00143620">
        <w:rPr>
          <w:rFonts w:hint="eastAsia"/>
        </w:rPr>
        <w:t>（</w:t>
      </w:r>
      <w:r w:rsidR="003B1E3F">
        <w:rPr>
          <w:rFonts w:hint="eastAsia"/>
        </w:rPr>
        <w:t>5</w:t>
      </w:r>
      <w:r w:rsidRPr="00143620">
        <w:rPr>
          <w:rFonts w:hint="eastAsia"/>
        </w:rPr>
        <w:t>）脑垂体瘤、脑囊肿、脑动脉瘤及脑血管瘤</w:t>
      </w:r>
    </w:p>
    <w:p w14:paraId="30C1EFD9"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指被保险人经头颅断层扫描（CT）、核磁共振（MRI）或其他影像学检查被确诊为下列病变，并实际接受了手术或放射治疗。</w:t>
      </w:r>
    </w:p>
    <w:p w14:paraId="1B1B2F0D" w14:textId="77777777" w:rsidR="009F6915" w:rsidRPr="00922E1B" w:rsidRDefault="009F6915" w:rsidP="003B1E3F">
      <w:pPr>
        <w:pStyle w:val="a3"/>
        <w:tabs>
          <w:tab w:val="left" w:pos="1680"/>
        </w:tabs>
        <w:ind w:leftChars="600" w:left="1575" w:hangingChars="150" w:hanging="315"/>
        <w:rPr>
          <w:rFonts w:ascii="宋体" w:hAnsi="宋体"/>
        </w:rPr>
      </w:pPr>
      <w:r w:rsidRPr="003B1E3F">
        <w:rPr>
          <w:rFonts w:ascii="黑体" w:eastAsia="黑体" w:hAnsi="黑体" w:hint="eastAsia"/>
        </w:rPr>
        <w:t>①</w:t>
      </w:r>
      <w:r w:rsidR="003B1E3F">
        <w:rPr>
          <w:rFonts w:ascii="黑体" w:eastAsia="黑体" w:hAnsi="黑体"/>
        </w:rPr>
        <w:tab/>
      </w:r>
      <w:r w:rsidRPr="00922E1B">
        <w:rPr>
          <w:rFonts w:ascii="宋体" w:hAnsi="宋体" w:hint="eastAsia"/>
        </w:rPr>
        <w:t>脑垂体瘤；</w:t>
      </w:r>
    </w:p>
    <w:p w14:paraId="7CE8C9AE" w14:textId="77777777" w:rsidR="003B1E3F" w:rsidRPr="00922E1B" w:rsidRDefault="009F6915" w:rsidP="003B1E3F">
      <w:pPr>
        <w:pStyle w:val="a3"/>
        <w:tabs>
          <w:tab w:val="left" w:pos="1680"/>
        </w:tabs>
        <w:ind w:leftChars="600" w:left="1575" w:hangingChars="150" w:hanging="315"/>
        <w:rPr>
          <w:rFonts w:ascii="宋体" w:hAnsi="宋体"/>
        </w:rPr>
      </w:pPr>
      <w:r w:rsidRPr="003B1E3F">
        <w:rPr>
          <w:rFonts w:ascii="黑体" w:eastAsia="黑体" w:hAnsi="黑体" w:hint="eastAsia"/>
        </w:rPr>
        <w:t>②</w:t>
      </w:r>
      <w:r w:rsidR="003B1E3F">
        <w:rPr>
          <w:rFonts w:ascii="黑体" w:eastAsia="黑体" w:hAnsi="黑体"/>
        </w:rPr>
        <w:tab/>
      </w:r>
      <w:r w:rsidRPr="00922E1B">
        <w:rPr>
          <w:rFonts w:ascii="宋体" w:hAnsi="宋体" w:hint="eastAsia"/>
        </w:rPr>
        <w:t>脑囊肿；</w:t>
      </w:r>
    </w:p>
    <w:p w14:paraId="098E0EC0" w14:textId="77777777" w:rsidR="009F6915" w:rsidRPr="006C35EB" w:rsidRDefault="009F6915" w:rsidP="003B1E3F">
      <w:pPr>
        <w:pStyle w:val="a3"/>
        <w:tabs>
          <w:tab w:val="left" w:pos="1680"/>
        </w:tabs>
        <w:ind w:leftChars="600" w:left="1575" w:hangingChars="150" w:hanging="315"/>
      </w:pPr>
      <w:r w:rsidRPr="003B1E3F">
        <w:rPr>
          <w:rFonts w:ascii="黑体" w:eastAsia="黑体" w:hAnsi="黑体" w:hint="eastAsia"/>
        </w:rPr>
        <w:lastRenderedPageBreak/>
        <w:t>③</w:t>
      </w:r>
      <w:r w:rsidR="003B1E3F">
        <w:rPr>
          <w:rFonts w:ascii="黑体" w:eastAsia="黑体" w:hAnsi="黑体"/>
        </w:rPr>
        <w:tab/>
      </w:r>
      <w:r w:rsidRPr="003B1E3F">
        <w:rPr>
          <w:rFonts w:hint="eastAsia"/>
        </w:rPr>
        <w:t>脑动脉瘤、脑血管瘤。</w:t>
      </w:r>
    </w:p>
    <w:p w14:paraId="3C2557EB" w14:textId="70DF1212" w:rsidR="00A70979" w:rsidRPr="00C23CD4" w:rsidRDefault="00A70979" w:rsidP="00A70979">
      <w:pPr>
        <w:pStyle w:val="a3"/>
        <w:ind w:firstLine="454"/>
        <w:rPr>
          <w:rFonts w:ascii="宋体" w:hAnsi="宋体" w:cs="Arial"/>
          <w:b/>
          <w:color w:val="000000"/>
          <w:spacing w:val="8"/>
          <w:kern w:val="0"/>
          <w:szCs w:val="21"/>
        </w:rPr>
      </w:pPr>
      <w:r w:rsidRPr="00C23CD4">
        <w:rPr>
          <w:rFonts w:ascii="宋体" w:hAnsi="宋体" w:cs="Arial" w:hint="eastAsia"/>
          <w:b/>
          <w:color w:val="000000"/>
          <w:spacing w:val="8"/>
          <w:kern w:val="0"/>
          <w:szCs w:val="21"/>
        </w:rPr>
        <w:t>被保险人在全麻下实施的开颅手术（以切开硬脑膜为准）不在保障范围内。</w:t>
      </w:r>
    </w:p>
    <w:p w14:paraId="29D89D04" w14:textId="77777777" w:rsidR="009F6915" w:rsidRPr="00143620" w:rsidRDefault="009F6915" w:rsidP="00B902FF">
      <w:pPr>
        <w:pStyle w:val="a6"/>
        <w:spacing w:before="78"/>
        <w:ind w:left="840"/>
      </w:pPr>
      <w:r w:rsidRPr="00143620">
        <w:rPr>
          <w:rFonts w:hint="eastAsia"/>
        </w:rPr>
        <w:t>（</w:t>
      </w:r>
      <w:r w:rsidR="003B1E3F">
        <w:rPr>
          <w:rFonts w:hint="eastAsia"/>
        </w:rPr>
        <w:t>6</w:t>
      </w:r>
      <w:r w:rsidRPr="00143620">
        <w:rPr>
          <w:rFonts w:hint="eastAsia"/>
        </w:rPr>
        <w:t>）视力严重受损</w:t>
      </w:r>
      <w:r w:rsidR="00423901">
        <w:rPr>
          <w:rFonts w:hint="eastAsia"/>
        </w:rPr>
        <w:t>（</w:t>
      </w:r>
      <w:r w:rsidRPr="00143620">
        <w:rPr>
          <w:rFonts w:hint="eastAsia"/>
        </w:rPr>
        <w:t>3周岁始理赔</w:t>
      </w:r>
      <w:r w:rsidR="00423901">
        <w:rPr>
          <w:rFonts w:hint="eastAsia"/>
        </w:rPr>
        <w:t>）</w:t>
      </w:r>
    </w:p>
    <w:p w14:paraId="760C5DF1"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指被保险人因疾病或意外伤害导致双目视力永久不可逆</w:t>
      </w:r>
      <w:r w:rsidR="001C1EF0" w:rsidRPr="001C1EF0">
        <w:rPr>
          <w:rStyle w:val="af2"/>
          <w:rFonts w:ascii="黑体" w:eastAsia="黑体" w:hAnsi="黑体" w:cs="Arial"/>
          <w:b/>
          <w:color w:val="000000"/>
          <w:spacing w:val="8"/>
          <w:kern w:val="0"/>
          <w:sz w:val="28"/>
          <w:szCs w:val="28"/>
        </w:rPr>
        <w:footnoteReference w:id="3"/>
      </w:r>
      <w:r w:rsidRPr="00143620">
        <w:rPr>
          <w:rFonts w:ascii="宋体" w:hAnsi="宋体" w:cs="Arial" w:hint="eastAsia"/>
          <w:color w:val="000000"/>
          <w:spacing w:val="8"/>
          <w:kern w:val="0"/>
          <w:szCs w:val="21"/>
        </w:rPr>
        <w:t>性丧失，虽然未达到重大疾病“双目失明”的给付标准，但满足下列条件之一：</w:t>
      </w:r>
    </w:p>
    <w:p w14:paraId="537CEF4B" w14:textId="77777777" w:rsidR="009F6915" w:rsidRPr="003B1E3F" w:rsidRDefault="009F6915" w:rsidP="003B1E3F">
      <w:pPr>
        <w:pStyle w:val="a3"/>
        <w:tabs>
          <w:tab w:val="left" w:pos="1680"/>
        </w:tabs>
        <w:ind w:leftChars="600" w:left="1575" w:hangingChars="150" w:hanging="315"/>
        <w:rPr>
          <w:rFonts w:ascii="黑体" w:eastAsia="黑体" w:hAnsi="黑体"/>
        </w:rPr>
      </w:pPr>
      <w:r w:rsidRPr="003B1E3F">
        <w:rPr>
          <w:rFonts w:ascii="黑体" w:eastAsia="黑体" w:hAnsi="黑体" w:hint="eastAsia"/>
        </w:rPr>
        <w:t>①</w:t>
      </w:r>
      <w:r w:rsidR="003B1E3F">
        <w:rPr>
          <w:rFonts w:ascii="黑体" w:eastAsia="黑体" w:hAnsi="黑体"/>
        </w:rPr>
        <w:tab/>
      </w:r>
      <w:r w:rsidRPr="00922E1B">
        <w:rPr>
          <w:rFonts w:ascii="宋体" w:hAnsi="宋体" w:hint="eastAsia"/>
        </w:rPr>
        <w:t>双眼中较好眼矫正视力低于0.1（采用国际标准视力表，如果使用其他视力表应进行换算）；</w:t>
      </w:r>
    </w:p>
    <w:p w14:paraId="7AF4FD1D" w14:textId="77777777" w:rsidR="009F6915" w:rsidRPr="00922E1B" w:rsidRDefault="009F6915" w:rsidP="003B1E3F">
      <w:pPr>
        <w:pStyle w:val="a3"/>
        <w:tabs>
          <w:tab w:val="left" w:pos="1680"/>
        </w:tabs>
        <w:ind w:leftChars="600" w:left="1575" w:hangingChars="150" w:hanging="315"/>
        <w:rPr>
          <w:rFonts w:ascii="宋体" w:hAnsi="宋体"/>
        </w:rPr>
      </w:pPr>
      <w:r w:rsidRPr="003B1E3F">
        <w:rPr>
          <w:rFonts w:ascii="黑体" w:eastAsia="黑体" w:hAnsi="黑体" w:hint="eastAsia"/>
        </w:rPr>
        <w:t>②</w:t>
      </w:r>
      <w:r w:rsidR="003B1E3F">
        <w:rPr>
          <w:rFonts w:ascii="黑体" w:eastAsia="黑体" w:hAnsi="黑体"/>
        </w:rPr>
        <w:tab/>
      </w:r>
      <w:r w:rsidRPr="00922E1B">
        <w:rPr>
          <w:rFonts w:ascii="宋体" w:hAnsi="宋体" w:hint="eastAsia"/>
        </w:rPr>
        <w:t>双眼中较好眼视野半径小于20度。</w:t>
      </w:r>
    </w:p>
    <w:p w14:paraId="239F3ED1" w14:textId="77777777" w:rsidR="009F6915" w:rsidRPr="00143620" w:rsidRDefault="009F6915" w:rsidP="007E15FF">
      <w:pPr>
        <w:pStyle w:val="a3"/>
        <w:ind w:firstLine="454"/>
        <w:rPr>
          <w:rFonts w:ascii="宋体" w:hAnsi="宋体" w:cs="Arial"/>
          <w:b/>
          <w:color w:val="000000"/>
          <w:spacing w:val="8"/>
          <w:kern w:val="0"/>
          <w:szCs w:val="21"/>
        </w:rPr>
      </w:pPr>
      <w:r w:rsidRPr="00143620">
        <w:rPr>
          <w:rFonts w:ascii="宋体" w:hAnsi="宋体" w:cs="Arial" w:hint="eastAsia"/>
          <w:b/>
          <w:color w:val="000000"/>
          <w:spacing w:val="8"/>
          <w:kern w:val="0"/>
          <w:szCs w:val="21"/>
        </w:rPr>
        <w:t>被保险人申请理赔时年龄必须在3周岁以上，</w:t>
      </w:r>
      <w:r w:rsidRPr="006C35EB">
        <w:rPr>
          <w:rFonts w:ascii="宋体" w:hAnsi="宋体" w:hint="eastAsia"/>
          <w:color w:val="000000"/>
          <w:spacing w:val="8"/>
          <w:kern w:val="0"/>
        </w:rPr>
        <w:t>并且提供理赔当时的视力丧失诊断及检查证据。</w:t>
      </w:r>
    </w:p>
    <w:p w14:paraId="2F39A661" w14:textId="77777777" w:rsidR="009F6915" w:rsidRPr="002E46AA" w:rsidRDefault="009F6915" w:rsidP="00B902FF">
      <w:pPr>
        <w:pStyle w:val="a6"/>
        <w:spacing w:before="78"/>
        <w:ind w:left="840"/>
      </w:pPr>
      <w:r w:rsidRPr="002E46AA">
        <w:rPr>
          <w:rFonts w:hint="eastAsia"/>
        </w:rPr>
        <w:t>（</w:t>
      </w:r>
      <w:r w:rsidR="002E46AA">
        <w:rPr>
          <w:rFonts w:hint="eastAsia"/>
        </w:rPr>
        <w:t>7</w:t>
      </w:r>
      <w:r w:rsidRPr="002E46AA">
        <w:rPr>
          <w:rFonts w:hint="eastAsia"/>
        </w:rPr>
        <w:t>）主动脉内介入手术（非开胸手术）</w:t>
      </w:r>
    </w:p>
    <w:p w14:paraId="51B09188"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为了治疗主动脉疾病实际实施了经皮经导管进行的主动脉内手术。</w:t>
      </w:r>
      <w:r w:rsidRPr="006C35EB">
        <w:rPr>
          <w:rFonts w:ascii="宋体" w:hAnsi="宋体" w:hint="eastAsia"/>
          <w:color w:val="000000"/>
          <w:spacing w:val="8"/>
          <w:kern w:val="0"/>
        </w:rPr>
        <w:t>主动脉指胸主动脉和腹主动脉，</w:t>
      </w:r>
      <w:r w:rsidRPr="002E46AA">
        <w:rPr>
          <w:rFonts w:ascii="宋体" w:hAnsi="宋体" w:cs="Arial" w:hint="eastAsia"/>
          <w:b/>
          <w:color w:val="000000"/>
          <w:spacing w:val="8"/>
          <w:kern w:val="0"/>
          <w:szCs w:val="21"/>
        </w:rPr>
        <w:t>不包括胸主动脉和腹主动脉的分支血管。</w:t>
      </w:r>
    </w:p>
    <w:p w14:paraId="7DCBF461" w14:textId="77777777" w:rsidR="009F6915" w:rsidRPr="002E46AA" w:rsidRDefault="009F6915" w:rsidP="00B902FF">
      <w:pPr>
        <w:pStyle w:val="a6"/>
        <w:spacing w:before="78"/>
        <w:ind w:left="840"/>
      </w:pPr>
      <w:r w:rsidRPr="002E46AA">
        <w:rPr>
          <w:rFonts w:hint="eastAsia"/>
        </w:rPr>
        <w:t>（</w:t>
      </w:r>
      <w:r w:rsidR="002E46AA">
        <w:rPr>
          <w:rFonts w:hint="eastAsia"/>
        </w:rPr>
        <w:t>8</w:t>
      </w:r>
      <w:r w:rsidRPr="002E46AA">
        <w:rPr>
          <w:rFonts w:hint="eastAsia"/>
        </w:rPr>
        <w:t>）较小面积</w:t>
      </w:r>
      <w:r w:rsidRPr="002E46AA">
        <w:rPr>
          <w:rFonts w:ascii="华文仿宋" w:eastAsia="华文仿宋" w:hAnsi="华文仿宋" w:hint="eastAsia"/>
        </w:rPr>
        <w:t>Ⅲ</w:t>
      </w:r>
      <w:r w:rsidRPr="002E46AA">
        <w:rPr>
          <w:rFonts w:hint="eastAsia"/>
        </w:rPr>
        <w:t>度烧伤（10%）</w:t>
      </w:r>
    </w:p>
    <w:p w14:paraId="146B359C"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指被保险人的烧伤程度为Ⅲ度，且Ⅲ度烧伤的面积为全身体表面积的10%或者10%以上，但尚未达到20%。体表面积根据《中国新九分法》计算。</w:t>
      </w:r>
    </w:p>
    <w:p w14:paraId="6FF46BA0" w14:textId="77777777" w:rsidR="009F6915" w:rsidRPr="002E46AA" w:rsidRDefault="009F6915" w:rsidP="00B902FF">
      <w:pPr>
        <w:pStyle w:val="a6"/>
        <w:spacing w:before="78"/>
        <w:ind w:left="840"/>
      </w:pPr>
      <w:r w:rsidRPr="002E46AA">
        <w:rPr>
          <w:rFonts w:hint="eastAsia"/>
        </w:rPr>
        <w:t>（</w:t>
      </w:r>
      <w:r w:rsidR="00F9203E">
        <w:rPr>
          <w:rFonts w:hint="eastAsia"/>
        </w:rPr>
        <w:t>9</w:t>
      </w:r>
      <w:r w:rsidRPr="002E46AA">
        <w:rPr>
          <w:rFonts w:hint="eastAsia"/>
        </w:rPr>
        <w:t>）慢性肾功能衰竭-早期尿毒症</w:t>
      </w:r>
    </w:p>
    <w:p w14:paraId="0ED1BDAF"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指被保险人因双肾功能慢性不可逆性损害，达到肾功能衰竭期，诊断必须满足所有以下标准。</w:t>
      </w:r>
    </w:p>
    <w:p w14:paraId="1F668D10" w14:textId="181453BA" w:rsidR="009F6915" w:rsidRPr="00922E1B" w:rsidRDefault="009F6915" w:rsidP="00F67B37">
      <w:pPr>
        <w:pStyle w:val="a3"/>
        <w:tabs>
          <w:tab w:val="left" w:pos="1680"/>
        </w:tabs>
        <w:ind w:leftChars="600" w:left="1575" w:hangingChars="150" w:hanging="315"/>
        <w:rPr>
          <w:rFonts w:ascii="宋体" w:hAnsi="宋体"/>
        </w:rPr>
      </w:pPr>
      <w:r w:rsidRPr="00F67B37">
        <w:rPr>
          <w:rFonts w:ascii="黑体" w:eastAsia="黑体" w:hAnsi="黑体" w:hint="eastAsia"/>
        </w:rPr>
        <w:t>①</w:t>
      </w:r>
      <w:r w:rsidR="00F67B37">
        <w:rPr>
          <w:rFonts w:ascii="黑体" w:eastAsia="黑体" w:hAnsi="黑体"/>
        </w:rPr>
        <w:tab/>
      </w:r>
      <w:r w:rsidR="000133CE">
        <w:rPr>
          <w:rFonts w:ascii="黑体" w:eastAsia="黑体" w:hAnsi="黑体"/>
        </w:rPr>
        <w:tab/>
      </w:r>
      <w:r w:rsidR="00490601" w:rsidRPr="00490601">
        <w:rPr>
          <w:rFonts w:asciiTheme="minorEastAsia" w:eastAsiaTheme="minorEastAsia" w:hAnsiTheme="minorEastAsia" w:hint="eastAsia"/>
        </w:rPr>
        <w:t>估算</w:t>
      </w:r>
      <w:r w:rsidR="00F67B37" w:rsidRPr="00490601">
        <w:rPr>
          <w:rFonts w:asciiTheme="minorEastAsia" w:eastAsiaTheme="minorEastAsia" w:hAnsiTheme="minorEastAsia" w:hint="eastAsia"/>
        </w:rPr>
        <w:t>肾</w:t>
      </w:r>
      <w:r w:rsidRPr="00922E1B">
        <w:rPr>
          <w:rFonts w:ascii="宋体" w:hAnsi="宋体" w:hint="eastAsia"/>
        </w:rPr>
        <w:t>小球滤过率（</w:t>
      </w:r>
      <w:r w:rsidR="00490601">
        <w:rPr>
          <w:rFonts w:ascii="宋体" w:hAnsi="宋体" w:hint="eastAsia"/>
        </w:rPr>
        <w:t>e</w:t>
      </w:r>
      <w:r w:rsidRPr="00922E1B">
        <w:rPr>
          <w:rFonts w:ascii="宋体" w:hAnsi="宋体" w:hint="eastAsia"/>
        </w:rPr>
        <w:t>GFR）</w:t>
      </w:r>
      <w:r w:rsidR="00F67B37" w:rsidRPr="00922E1B">
        <w:rPr>
          <w:rFonts w:ascii="宋体" w:hAnsi="宋体" w:hint="eastAsia"/>
        </w:rPr>
        <w:t>＜</w:t>
      </w:r>
      <w:r w:rsidRPr="00922E1B">
        <w:rPr>
          <w:rFonts w:ascii="宋体" w:hAnsi="宋体" w:hint="eastAsia"/>
        </w:rPr>
        <w:t>25ml/min或</w:t>
      </w:r>
      <w:r w:rsidR="0002743B">
        <w:rPr>
          <w:rFonts w:ascii="宋体" w:hAnsi="宋体" w:hint="eastAsia"/>
        </w:rPr>
        <w:t>内生</w:t>
      </w:r>
      <w:r w:rsidRPr="00922E1B">
        <w:rPr>
          <w:rFonts w:ascii="宋体" w:hAnsi="宋体" w:hint="eastAsia"/>
        </w:rPr>
        <w:t>肌酐清除率（Ccr）</w:t>
      </w:r>
      <w:r w:rsidR="00F67B37" w:rsidRPr="00F67B37">
        <w:rPr>
          <w:rFonts w:ascii="宋体" w:hAnsi="宋体" w:hint="eastAsia"/>
        </w:rPr>
        <w:t>＜</w:t>
      </w:r>
      <w:r w:rsidRPr="00922E1B">
        <w:rPr>
          <w:rFonts w:ascii="宋体" w:hAnsi="宋体" w:hint="eastAsia"/>
        </w:rPr>
        <w:t>25ml/min；</w:t>
      </w:r>
    </w:p>
    <w:p w14:paraId="3C3E51EA" w14:textId="77777777" w:rsidR="009F6915" w:rsidRPr="00922E1B" w:rsidRDefault="009F6915" w:rsidP="00F67B37">
      <w:pPr>
        <w:pStyle w:val="a3"/>
        <w:tabs>
          <w:tab w:val="left" w:pos="1680"/>
        </w:tabs>
        <w:ind w:leftChars="600" w:left="1575" w:hangingChars="150" w:hanging="315"/>
        <w:rPr>
          <w:rFonts w:ascii="宋体" w:hAnsi="宋体"/>
        </w:rPr>
      </w:pPr>
      <w:r w:rsidRPr="00F67B37">
        <w:rPr>
          <w:rFonts w:ascii="黑体" w:eastAsia="黑体" w:hAnsi="黑体" w:hint="eastAsia"/>
        </w:rPr>
        <w:t>②</w:t>
      </w:r>
      <w:r w:rsidR="00F67B37">
        <w:rPr>
          <w:rFonts w:ascii="黑体" w:eastAsia="黑体" w:hAnsi="黑体"/>
        </w:rPr>
        <w:tab/>
      </w:r>
      <w:r w:rsidRPr="00922E1B">
        <w:rPr>
          <w:rFonts w:ascii="宋体" w:hAnsi="宋体" w:hint="eastAsia"/>
        </w:rPr>
        <w:t>血肌酐（Scr）</w:t>
      </w:r>
      <w:r w:rsidR="00F67B37">
        <w:rPr>
          <w:rFonts w:ascii="宋体" w:hAnsi="宋体" w:hint="eastAsia"/>
        </w:rPr>
        <w:t>＞</w:t>
      </w:r>
      <w:r w:rsidRPr="00922E1B">
        <w:rPr>
          <w:rFonts w:ascii="宋体" w:hAnsi="宋体" w:hint="eastAsia"/>
        </w:rPr>
        <w:t>5mg/dl或</w:t>
      </w:r>
      <w:r w:rsidR="00F67B37">
        <w:rPr>
          <w:rFonts w:ascii="宋体" w:hAnsi="宋体" w:hint="eastAsia"/>
        </w:rPr>
        <w:t>＞</w:t>
      </w:r>
      <w:r w:rsidRPr="00922E1B">
        <w:rPr>
          <w:rFonts w:ascii="宋体" w:hAnsi="宋体" w:hint="eastAsia"/>
        </w:rPr>
        <w:t>442μmol/L；</w:t>
      </w:r>
    </w:p>
    <w:p w14:paraId="3DD95334" w14:textId="77777777" w:rsidR="009F6915" w:rsidRPr="00F67B37" w:rsidRDefault="009F6915" w:rsidP="00F67B37">
      <w:pPr>
        <w:pStyle w:val="a3"/>
        <w:tabs>
          <w:tab w:val="left" w:pos="1680"/>
        </w:tabs>
        <w:ind w:leftChars="600" w:left="1575" w:hangingChars="150" w:hanging="315"/>
        <w:rPr>
          <w:rFonts w:ascii="黑体" w:eastAsia="黑体" w:hAnsi="黑体"/>
        </w:rPr>
      </w:pPr>
      <w:r w:rsidRPr="00F67B37">
        <w:rPr>
          <w:rFonts w:ascii="黑体" w:eastAsia="黑体" w:hAnsi="黑体" w:hint="eastAsia"/>
        </w:rPr>
        <w:t>③</w:t>
      </w:r>
      <w:r w:rsidR="00F67B37">
        <w:rPr>
          <w:rFonts w:ascii="黑体" w:eastAsia="黑体" w:hAnsi="黑体"/>
        </w:rPr>
        <w:tab/>
      </w:r>
      <w:r w:rsidRPr="00922E1B">
        <w:rPr>
          <w:rFonts w:ascii="宋体" w:hAnsi="宋体" w:hint="eastAsia"/>
        </w:rPr>
        <w:t>持续180天。</w:t>
      </w:r>
    </w:p>
    <w:p w14:paraId="5559B985" w14:textId="77777777" w:rsidR="009F6915" w:rsidRPr="002E46AA" w:rsidRDefault="009F6915" w:rsidP="00B902FF">
      <w:pPr>
        <w:pStyle w:val="a6"/>
        <w:spacing w:before="78"/>
        <w:ind w:left="840"/>
      </w:pPr>
      <w:r w:rsidRPr="002E46AA">
        <w:rPr>
          <w:rFonts w:hint="eastAsia"/>
        </w:rPr>
        <w:t>（</w:t>
      </w:r>
      <w:r w:rsidR="00F9203E">
        <w:rPr>
          <w:rFonts w:hint="eastAsia"/>
        </w:rPr>
        <w:t>1</w:t>
      </w:r>
      <w:r w:rsidR="00F9203E">
        <w:t>0</w:t>
      </w:r>
      <w:r w:rsidRPr="002E46AA">
        <w:rPr>
          <w:rFonts w:hint="eastAsia"/>
        </w:rPr>
        <w:t>）重度头部外伤</w:t>
      </w:r>
    </w:p>
    <w:p w14:paraId="6E2F1607"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因头部遭受机械性外力，引起脑重要部位损伤，导致神经系统永久性的功能障碍。须由头颅断层扫描（CT）、核磁共振检查（MRI）或正电子发射断层扫描（PET）等影像学检查证实。虽然未达到重大疾病“严重脑损伤”的给付标准，但是符合以下条件之一：</w:t>
      </w:r>
    </w:p>
    <w:p w14:paraId="1F6D0E45" w14:textId="77777777" w:rsidR="009F6915" w:rsidRPr="00922E1B" w:rsidRDefault="009F6915" w:rsidP="001030CE">
      <w:pPr>
        <w:pStyle w:val="a3"/>
        <w:tabs>
          <w:tab w:val="left" w:pos="1680"/>
        </w:tabs>
        <w:ind w:leftChars="600" w:left="1575" w:hangingChars="150" w:hanging="315"/>
        <w:rPr>
          <w:rFonts w:ascii="宋体" w:hAnsi="宋体"/>
        </w:rPr>
      </w:pPr>
      <w:r w:rsidRPr="001030CE">
        <w:rPr>
          <w:rFonts w:ascii="黑体" w:eastAsia="黑体" w:hAnsi="黑体" w:hint="eastAsia"/>
        </w:rPr>
        <w:t>①</w:t>
      </w:r>
      <w:r w:rsidR="001030CE">
        <w:rPr>
          <w:rFonts w:ascii="黑体" w:eastAsia="黑体" w:hAnsi="黑体"/>
        </w:rPr>
        <w:tab/>
      </w:r>
      <w:r w:rsidRPr="00922E1B">
        <w:rPr>
          <w:rFonts w:ascii="宋体" w:hAnsi="宋体" w:hint="eastAsia"/>
        </w:rPr>
        <w:t>被保险人接受了全麻下颅骨切开颅内血肿清除术（颅骨钻孔术除外）；</w:t>
      </w:r>
    </w:p>
    <w:p w14:paraId="35C92D22" w14:textId="77777777" w:rsidR="009F6915" w:rsidRPr="00922E1B" w:rsidRDefault="009F6915" w:rsidP="001030CE">
      <w:pPr>
        <w:pStyle w:val="a3"/>
        <w:tabs>
          <w:tab w:val="left" w:pos="1680"/>
        </w:tabs>
        <w:ind w:leftChars="600" w:left="1575" w:hangingChars="150" w:hanging="315"/>
        <w:rPr>
          <w:rFonts w:ascii="宋体" w:hAnsi="宋体"/>
        </w:rPr>
      </w:pPr>
      <w:r w:rsidRPr="001030CE">
        <w:rPr>
          <w:rFonts w:ascii="黑体" w:eastAsia="黑体" w:hAnsi="黑体" w:hint="eastAsia"/>
        </w:rPr>
        <w:t>②</w:t>
      </w:r>
      <w:r w:rsidR="001030CE">
        <w:rPr>
          <w:rFonts w:ascii="黑体" w:eastAsia="黑体" w:hAnsi="黑体"/>
        </w:rPr>
        <w:tab/>
      </w:r>
      <w:r w:rsidRPr="00922E1B">
        <w:rPr>
          <w:rFonts w:ascii="宋体" w:hAnsi="宋体" w:hint="eastAsia"/>
        </w:rPr>
        <w:t>在外伤</w:t>
      </w:r>
      <w:r w:rsidR="001030CE" w:rsidRPr="00922E1B">
        <w:rPr>
          <w:rFonts w:ascii="宋体" w:hAnsi="宋体" w:hint="eastAsia"/>
        </w:rPr>
        <w:t>180</w:t>
      </w:r>
      <w:r w:rsidRPr="00922E1B">
        <w:rPr>
          <w:rFonts w:ascii="宋体" w:hAnsi="宋体" w:hint="eastAsia"/>
        </w:rPr>
        <w:t>天后仍然遗留一肢或一肢以上肢体肌力Ⅲ级或Ⅲ级以下的运动功能障碍。</w:t>
      </w:r>
    </w:p>
    <w:p w14:paraId="01D53072" w14:textId="77777777" w:rsidR="009F6915" w:rsidRPr="002E46AA" w:rsidRDefault="009F6915" w:rsidP="00B902FF">
      <w:pPr>
        <w:pStyle w:val="a6"/>
        <w:spacing w:before="78"/>
        <w:ind w:left="840"/>
      </w:pPr>
      <w:r w:rsidRPr="002E46AA">
        <w:rPr>
          <w:rFonts w:hint="eastAsia"/>
        </w:rPr>
        <w:t>（</w:t>
      </w:r>
      <w:r w:rsidR="00F9203E">
        <w:rPr>
          <w:rFonts w:hint="eastAsia"/>
        </w:rPr>
        <w:t>1</w:t>
      </w:r>
      <w:r w:rsidR="00F9203E">
        <w:t>1</w:t>
      </w:r>
      <w:r w:rsidRPr="002E46AA">
        <w:rPr>
          <w:rFonts w:hint="eastAsia"/>
        </w:rPr>
        <w:t>）单个肢体缺失</w:t>
      </w:r>
    </w:p>
    <w:p w14:paraId="6AB036A4"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指因疾病或意外伤害导致一个肢体自腕关节或踝关节近端（靠近躯干端）以上完全性断离。</w:t>
      </w:r>
    </w:p>
    <w:p w14:paraId="052D1863" w14:textId="77777777" w:rsidR="009F6915" w:rsidRPr="00143620" w:rsidRDefault="009F6915" w:rsidP="00B902FF">
      <w:pPr>
        <w:pStyle w:val="a6"/>
        <w:spacing w:before="78"/>
        <w:ind w:left="840"/>
      </w:pPr>
      <w:r w:rsidRPr="00143620">
        <w:rPr>
          <w:rFonts w:hint="eastAsia"/>
        </w:rPr>
        <w:t>（</w:t>
      </w:r>
      <w:r w:rsidR="00F9203E">
        <w:rPr>
          <w:rFonts w:hint="eastAsia"/>
        </w:rPr>
        <w:t>1</w:t>
      </w:r>
      <w:r w:rsidR="00F9203E">
        <w:t>2</w:t>
      </w:r>
      <w:r w:rsidRPr="00143620">
        <w:rPr>
          <w:rFonts w:hint="eastAsia"/>
        </w:rPr>
        <w:t>）一侧肺切除</w:t>
      </w:r>
    </w:p>
    <w:p w14:paraId="2E0D3A2D"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指因疾病或意外伤害导致肺部严重损害，已经实际接受了左侧全肺切除手术或右侧全肺切除手术。</w:t>
      </w:r>
    </w:p>
    <w:p w14:paraId="4C7D8A44" w14:textId="77777777" w:rsidR="009F6915" w:rsidRPr="00143620" w:rsidRDefault="009F6915" w:rsidP="007E15FF">
      <w:pPr>
        <w:pStyle w:val="a3"/>
        <w:ind w:firstLine="454"/>
        <w:rPr>
          <w:rFonts w:ascii="宋体" w:hAnsi="宋体" w:cs="Arial"/>
          <w:b/>
          <w:color w:val="000000"/>
          <w:spacing w:val="8"/>
          <w:kern w:val="0"/>
          <w:szCs w:val="21"/>
        </w:rPr>
      </w:pPr>
      <w:r w:rsidRPr="00143620">
        <w:rPr>
          <w:rFonts w:ascii="宋体" w:hAnsi="宋体" w:cs="Arial" w:hint="eastAsia"/>
          <w:b/>
          <w:color w:val="000000"/>
          <w:spacing w:val="8"/>
          <w:kern w:val="0"/>
          <w:szCs w:val="21"/>
        </w:rPr>
        <w:t>下列情况不在保障范围内：</w:t>
      </w:r>
    </w:p>
    <w:p w14:paraId="072E3C35" w14:textId="77777777" w:rsidR="009F6915" w:rsidRPr="00F9203E" w:rsidRDefault="009F6915" w:rsidP="00F9203E">
      <w:pPr>
        <w:pStyle w:val="a3"/>
        <w:tabs>
          <w:tab w:val="left" w:pos="1680"/>
        </w:tabs>
        <w:ind w:leftChars="600" w:left="1576" w:hangingChars="150" w:hanging="316"/>
        <w:rPr>
          <w:rFonts w:ascii="黑体" w:eastAsia="黑体" w:hAnsi="黑体"/>
          <w:b/>
        </w:rPr>
      </w:pPr>
      <w:r w:rsidRPr="00F9203E">
        <w:rPr>
          <w:rFonts w:ascii="黑体" w:eastAsia="黑体" w:hAnsi="黑体" w:hint="eastAsia"/>
          <w:b/>
        </w:rPr>
        <w:t>①</w:t>
      </w:r>
      <w:r w:rsidR="00F9203E" w:rsidRPr="00F9203E">
        <w:rPr>
          <w:rFonts w:ascii="黑体" w:eastAsia="黑体" w:hAnsi="黑体"/>
          <w:b/>
        </w:rPr>
        <w:tab/>
      </w:r>
      <w:r w:rsidRPr="00922E1B">
        <w:rPr>
          <w:rFonts w:ascii="宋体" w:hAnsi="宋体" w:hint="eastAsia"/>
          <w:b/>
        </w:rPr>
        <w:t>肺叶切除、肺段切除手术；</w:t>
      </w:r>
    </w:p>
    <w:p w14:paraId="13C86724" w14:textId="77777777" w:rsidR="009F6915" w:rsidRPr="00922E1B" w:rsidRDefault="009F6915" w:rsidP="00F9203E">
      <w:pPr>
        <w:pStyle w:val="a3"/>
        <w:tabs>
          <w:tab w:val="left" w:pos="1680"/>
        </w:tabs>
        <w:ind w:leftChars="600" w:left="1576" w:hangingChars="150" w:hanging="316"/>
        <w:rPr>
          <w:rFonts w:ascii="宋体" w:hAnsi="宋体"/>
          <w:b/>
        </w:rPr>
      </w:pPr>
      <w:r w:rsidRPr="00F9203E">
        <w:rPr>
          <w:rFonts w:ascii="黑体" w:eastAsia="黑体" w:hAnsi="黑体" w:hint="eastAsia"/>
          <w:b/>
        </w:rPr>
        <w:t>②</w:t>
      </w:r>
      <w:r w:rsidR="00F9203E" w:rsidRPr="00F9203E">
        <w:rPr>
          <w:rFonts w:ascii="黑体" w:eastAsia="黑体" w:hAnsi="黑体"/>
          <w:b/>
        </w:rPr>
        <w:tab/>
      </w:r>
      <w:r w:rsidRPr="00922E1B">
        <w:rPr>
          <w:rFonts w:ascii="宋体" w:hAnsi="宋体" w:hint="eastAsia"/>
          <w:b/>
        </w:rPr>
        <w:t>因恶性肿瘤进行的肺切除手术；</w:t>
      </w:r>
    </w:p>
    <w:p w14:paraId="0A29982A" w14:textId="77777777" w:rsidR="009F6915" w:rsidRPr="00922E1B" w:rsidRDefault="009F6915" w:rsidP="00F9203E">
      <w:pPr>
        <w:pStyle w:val="a3"/>
        <w:tabs>
          <w:tab w:val="left" w:pos="1680"/>
        </w:tabs>
        <w:ind w:leftChars="600" w:left="1576" w:hangingChars="150" w:hanging="316"/>
        <w:rPr>
          <w:rFonts w:ascii="宋体" w:hAnsi="宋体"/>
          <w:b/>
        </w:rPr>
      </w:pPr>
      <w:r w:rsidRPr="00F9203E">
        <w:rPr>
          <w:rFonts w:ascii="黑体" w:eastAsia="黑体" w:hAnsi="黑体" w:hint="eastAsia"/>
          <w:b/>
        </w:rPr>
        <w:t>③</w:t>
      </w:r>
      <w:r w:rsidR="00F9203E" w:rsidRPr="00F9203E">
        <w:rPr>
          <w:rFonts w:ascii="黑体" w:eastAsia="黑体" w:hAnsi="黑体"/>
          <w:b/>
        </w:rPr>
        <w:tab/>
      </w:r>
      <w:r w:rsidRPr="00922E1B">
        <w:rPr>
          <w:rFonts w:ascii="宋体" w:hAnsi="宋体" w:hint="eastAsia"/>
          <w:b/>
        </w:rPr>
        <w:t>作为器官捐献者而实施的肺切除手术。</w:t>
      </w:r>
    </w:p>
    <w:p w14:paraId="78BF2CB1" w14:textId="5EDCC4C2" w:rsidR="009F6915" w:rsidRPr="00143620" w:rsidRDefault="009F6915" w:rsidP="00B902FF">
      <w:pPr>
        <w:pStyle w:val="a6"/>
        <w:spacing w:before="78"/>
        <w:ind w:left="840"/>
      </w:pPr>
      <w:r w:rsidRPr="00143620">
        <w:rPr>
          <w:rFonts w:hint="eastAsia"/>
        </w:rPr>
        <w:t>（</w:t>
      </w:r>
      <w:r w:rsidR="00F9203E">
        <w:rPr>
          <w:rFonts w:hint="eastAsia"/>
        </w:rPr>
        <w:t>1</w:t>
      </w:r>
      <w:r w:rsidR="00F9203E">
        <w:t>3</w:t>
      </w:r>
      <w:r w:rsidRPr="00143620">
        <w:rPr>
          <w:rFonts w:hint="eastAsia"/>
        </w:rPr>
        <w:t>）肝</w:t>
      </w:r>
      <w:r w:rsidR="00C23CD4">
        <w:rPr>
          <w:rFonts w:hint="eastAsia"/>
        </w:rPr>
        <w:t>叶</w:t>
      </w:r>
      <w:r w:rsidRPr="00143620">
        <w:rPr>
          <w:rFonts w:hint="eastAsia"/>
        </w:rPr>
        <w:t>切除</w:t>
      </w:r>
    </w:p>
    <w:p w14:paraId="59226D4C"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lastRenderedPageBreak/>
        <w:t>指因疾病或意外伤害导致实际实施了至少一整叶肝脏的切除手术。</w:t>
      </w:r>
    </w:p>
    <w:p w14:paraId="18C7E523" w14:textId="77777777" w:rsidR="009F6915" w:rsidRPr="00143620" w:rsidRDefault="009F6915" w:rsidP="007E15FF">
      <w:pPr>
        <w:pStyle w:val="a3"/>
        <w:ind w:firstLine="454"/>
        <w:rPr>
          <w:rFonts w:ascii="宋体" w:hAnsi="宋体" w:cs="Arial"/>
          <w:b/>
          <w:color w:val="000000"/>
          <w:spacing w:val="8"/>
          <w:kern w:val="0"/>
          <w:szCs w:val="21"/>
        </w:rPr>
      </w:pPr>
      <w:r w:rsidRPr="00143620">
        <w:rPr>
          <w:rFonts w:ascii="宋体" w:hAnsi="宋体" w:cs="Arial" w:hint="eastAsia"/>
          <w:b/>
          <w:color w:val="000000"/>
          <w:spacing w:val="8"/>
          <w:kern w:val="0"/>
          <w:szCs w:val="21"/>
        </w:rPr>
        <w:t>因酒精或者滥用药物导致的疾病或者紊乱及/或因捐赠肝脏而实施的肝脏手术均不在保障范围内。</w:t>
      </w:r>
    </w:p>
    <w:p w14:paraId="47AE321A" w14:textId="77777777" w:rsidR="009F6915" w:rsidRPr="00143620" w:rsidRDefault="009F6915" w:rsidP="00B902FF">
      <w:pPr>
        <w:pStyle w:val="a6"/>
        <w:spacing w:before="78"/>
        <w:ind w:left="840"/>
      </w:pPr>
      <w:r w:rsidRPr="00143620">
        <w:rPr>
          <w:rFonts w:hint="eastAsia"/>
        </w:rPr>
        <w:t>（</w:t>
      </w:r>
      <w:r w:rsidR="00F9203E">
        <w:rPr>
          <w:rFonts w:hint="eastAsia"/>
        </w:rPr>
        <w:t>1</w:t>
      </w:r>
      <w:r w:rsidR="00F9203E">
        <w:t>4</w:t>
      </w:r>
      <w:r w:rsidRPr="00143620">
        <w:rPr>
          <w:rFonts w:hint="eastAsia"/>
        </w:rPr>
        <w:t>）早期运动神经性疾病</w:t>
      </w:r>
    </w:p>
    <w:p w14:paraId="00C4E6BE"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是一组中枢神经系统运动神经元的进行性变性疾病，进行性脊肌萎缩症、进行性延髓麻痹症、原发性侧索硬化症、肌萎缩性侧索硬化症。须满足自主生活能力严重丧失，无法独立完成六项基本日常生活活动中的两项。</w:t>
      </w:r>
    </w:p>
    <w:p w14:paraId="1CD4AB97" w14:textId="413E0578" w:rsidR="009F6915" w:rsidRPr="00143620" w:rsidRDefault="009F6915" w:rsidP="00B902FF">
      <w:pPr>
        <w:pStyle w:val="a6"/>
        <w:spacing w:before="78"/>
        <w:ind w:left="840"/>
      </w:pPr>
      <w:r w:rsidRPr="00143620">
        <w:rPr>
          <w:rFonts w:hint="eastAsia"/>
        </w:rPr>
        <w:t>（</w:t>
      </w:r>
      <w:r w:rsidR="00F9203E">
        <w:rPr>
          <w:rFonts w:hint="eastAsia"/>
        </w:rPr>
        <w:t>1</w:t>
      </w:r>
      <w:r w:rsidR="00F9203E">
        <w:t>5</w:t>
      </w:r>
      <w:r w:rsidRPr="00143620">
        <w:rPr>
          <w:rFonts w:hint="eastAsia"/>
        </w:rPr>
        <w:t>）人工耳蜗植入术</w:t>
      </w:r>
      <w:r w:rsidR="006A14DA">
        <w:rPr>
          <w:rFonts w:hint="eastAsia"/>
        </w:rPr>
        <w:t>（60周岁</w:t>
      </w:r>
      <w:r w:rsidR="006A14DA">
        <w:t>以下</w:t>
      </w:r>
      <w:r w:rsidR="006A14DA">
        <w:rPr>
          <w:rFonts w:hint="eastAsia"/>
        </w:rPr>
        <w:t>）</w:t>
      </w:r>
    </w:p>
    <w:p w14:paraId="25C78BE9"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指由于耳蜗的永久损害而实际实施了人工耳蜗植入手术。</w:t>
      </w:r>
      <w:r w:rsidRPr="006C35EB">
        <w:rPr>
          <w:rFonts w:ascii="宋体" w:hAnsi="宋体" w:hint="eastAsia"/>
          <w:color w:val="000000"/>
          <w:spacing w:val="8"/>
          <w:kern w:val="0"/>
        </w:rPr>
        <w:t>手术须经专科医师确认在医学上是必要的</w:t>
      </w:r>
      <w:r w:rsidRPr="00143620">
        <w:rPr>
          <w:rFonts w:ascii="宋体" w:hAnsi="宋体" w:cs="Arial" w:hint="eastAsia"/>
          <w:color w:val="000000"/>
          <w:spacing w:val="8"/>
          <w:kern w:val="0"/>
          <w:szCs w:val="21"/>
        </w:rPr>
        <w:t>，且在植入手术之前已经符合下列全部条件：</w:t>
      </w:r>
    </w:p>
    <w:p w14:paraId="734F36A1" w14:textId="77777777" w:rsidR="009F6915" w:rsidRPr="00F9203E" w:rsidRDefault="009F6915" w:rsidP="00F9203E">
      <w:pPr>
        <w:pStyle w:val="a3"/>
        <w:tabs>
          <w:tab w:val="left" w:pos="1680"/>
        </w:tabs>
        <w:ind w:leftChars="600" w:left="1575" w:hangingChars="150" w:hanging="315"/>
        <w:rPr>
          <w:rFonts w:ascii="黑体" w:eastAsia="黑体" w:hAnsi="黑体"/>
        </w:rPr>
      </w:pPr>
      <w:r w:rsidRPr="00F9203E">
        <w:rPr>
          <w:rFonts w:ascii="黑体" w:eastAsia="黑体" w:hAnsi="黑体" w:hint="eastAsia"/>
        </w:rPr>
        <w:t>①</w:t>
      </w:r>
      <w:r w:rsidR="00F9203E">
        <w:rPr>
          <w:rFonts w:ascii="黑体" w:eastAsia="黑体" w:hAnsi="黑体"/>
        </w:rPr>
        <w:tab/>
      </w:r>
      <w:r w:rsidRPr="00922E1B">
        <w:rPr>
          <w:rFonts w:ascii="宋体" w:hAnsi="宋体" w:hint="eastAsia"/>
        </w:rPr>
        <w:t>双耳持续12个月以上重度感音神经性耳聋；</w:t>
      </w:r>
    </w:p>
    <w:p w14:paraId="40EFC3E6" w14:textId="77777777" w:rsidR="009F6915" w:rsidRDefault="009F6915" w:rsidP="00F9203E">
      <w:pPr>
        <w:pStyle w:val="a3"/>
        <w:tabs>
          <w:tab w:val="left" w:pos="1680"/>
        </w:tabs>
        <w:ind w:leftChars="600" w:left="1575" w:hangingChars="150" w:hanging="315"/>
        <w:rPr>
          <w:rFonts w:ascii="宋体" w:hAnsi="宋体"/>
        </w:rPr>
      </w:pPr>
      <w:r w:rsidRPr="00F9203E">
        <w:rPr>
          <w:rFonts w:ascii="黑体" w:eastAsia="黑体" w:hAnsi="黑体" w:hint="eastAsia"/>
        </w:rPr>
        <w:t>②</w:t>
      </w:r>
      <w:r w:rsidR="00F9203E">
        <w:rPr>
          <w:rFonts w:ascii="黑体" w:eastAsia="黑体" w:hAnsi="黑体"/>
        </w:rPr>
        <w:tab/>
      </w:r>
      <w:r w:rsidRPr="00922E1B">
        <w:rPr>
          <w:rFonts w:ascii="宋体" w:hAnsi="宋体" w:hint="eastAsia"/>
        </w:rPr>
        <w:t>使用相应的听力辅助设备效果不佳。</w:t>
      </w:r>
    </w:p>
    <w:p w14:paraId="43F98123" w14:textId="02E4A935" w:rsidR="006A14DA" w:rsidRPr="00060207" w:rsidRDefault="006A14DA" w:rsidP="006A14DA">
      <w:pPr>
        <w:pStyle w:val="a3"/>
        <w:tabs>
          <w:tab w:val="left" w:pos="1785"/>
        </w:tabs>
        <w:ind w:leftChars="600" w:left="1575" w:hangingChars="150" w:hanging="315"/>
        <w:rPr>
          <w:rFonts w:ascii="黑体" w:eastAsia="黑体" w:hAnsi="黑体"/>
        </w:rPr>
      </w:pPr>
      <w:r>
        <w:rPr>
          <w:rFonts w:ascii="黑体" w:eastAsia="黑体" w:hAnsi="黑体" w:hint="eastAsia"/>
        </w:rPr>
        <w:t>③</w:t>
      </w:r>
      <w:r>
        <w:rPr>
          <w:rFonts w:ascii="黑体" w:eastAsia="黑体" w:hAnsi="黑体"/>
        </w:rPr>
        <w:tab/>
      </w:r>
      <w:r w:rsidRPr="00060207">
        <w:rPr>
          <w:rFonts w:asciiTheme="minorEastAsia" w:eastAsiaTheme="minorEastAsia" w:hAnsiTheme="minorEastAsia" w:hint="eastAsia"/>
        </w:rPr>
        <w:t>被保险人申请理赔时年龄必须在</w:t>
      </w:r>
      <w:r>
        <w:rPr>
          <w:rFonts w:asciiTheme="minorEastAsia" w:eastAsiaTheme="minorEastAsia" w:hAnsiTheme="minorEastAsia" w:hint="eastAsia"/>
        </w:rPr>
        <w:t>6</w:t>
      </w:r>
      <w:r>
        <w:rPr>
          <w:rFonts w:asciiTheme="minorEastAsia" w:eastAsiaTheme="minorEastAsia" w:hAnsiTheme="minorEastAsia"/>
        </w:rPr>
        <w:t>0</w:t>
      </w:r>
      <w:r w:rsidRPr="00060207">
        <w:rPr>
          <w:rFonts w:asciiTheme="minorEastAsia" w:eastAsiaTheme="minorEastAsia" w:hAnsiTheme="minorEastAsia" w:hint="eastAsia"/>
        </w:rPr>
        <w:t>周岁</w:t>
      </w:r>
      <w:r w:rsidRPr="00C23CD4">
        <w:rPr>
          <w:rFonts w:ascii="宋体" w:hAnsi="宋体" w:hint="eastAsia"/>
        </w:rPr>
        <w:t>（含60</w:t>
      </w:r>
      <w:r>
        <w:rPr>
          <w:rFonts w:ascii="宋体" w:hAnsi="宋体" w:hint="eastAsia"/>
        </w:rPr>
        <w:t>周岁）</w:t>
      </w:r>
      <w:r w:rsidRPr="00060207">
        <w:rPr>
          <w:rFonts w:asciiTheme="minorEastAsia" w:eastAsiaTheme="minorEastAsia" w:hAnsiTheme="minorEastAsia" w:hint="eastAsia"/>
        </w:rPr>
        <w:t>之前。</w:t>
      </w:r>
    </w:p>
    <w:p w14:paraId="493B2519" w14:textId="77777777" w:rsidR="009F6915" w:rsidRPr="00143620" w:rsidRDefault="009F6915" w:rsidP="00B902FF">
      <w:pPr>
        <w:pStyle w:val="a6"/>
        <w:spacing w:before="78"/>
        <w:ind w:left="840"/>
      </w:pPr>
      <w:r w:rsidRPr="00143620">
        <w:rPr>
          <w:rFonts w:hint="eastAsia"/>
        </w:rPr>
        <w:t>（</w:t>
      </w:r>
      <w:r w:rsidR="00C26219">
        <w:rPr>
          <w:rFonts w:hint="eastAsia"/>
        </w:rPr>
        <w:t>1</w:t>
      </w:r>
      <w:r w:rsidR="00C26219">
        <w:t>6</w:t>
      </w:r>
      <w:r w:rsidRPr="00143620">
        <w:rPr>
          <w:rFonts w:hint="eastAsia"/>
        </w:rPr>
        <w:t>）胆道重建手术</w:t>
      </w:r>
    </w:p>
    <w:p w14:paraId="7D0B020D"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指被保险人因疾病或创伤造成胆总管阻塞，实际实施了胆总管与小肠（空肠或十二指肠）吻合的手术。</w:t>
      </w:r>
    </w:p>
    <w:p w14:paraId="2A5AA1FD" w14:textId="77777777" w:rsidR="009F6915" w:rsidRPr="00143620" w:rsidRDefault="009F6915" w:rsidP="007E15FF">
      <w:pPr>
        <w:pStyle w:val="a3"/>
        <w:ind w:firstLine="454"/>
        <w:rPr>
          <w:rFonts w:ascii="宋体" w:hAnsi="宋体" w:cs="Arial"/>
          <w:b/>
          <w:color w:val="000000"/>
          <w:spacing w:val="8"/>
          <w:kern w:val="0"/>
          <w:szCs w:val="21"/>
        </w:rPr>
      </w:pPr>
      <w:r w:rsidRPr="00143620">
        <w:rPr>
          <w:rFonts w:ascii="宋体" w:hAnsi="宋体" w:cs="Arial" w:hint="eastAsia"/>
          <w:b/>
          <w:color w:val="000000"/>
          <w:spacing w:val="8"/>
          <w:kern w:val="0"/>
          <w:szCs w:val="21"/>
        </w:rPr>
        <w:t>先天性胆道闭锁除外。</w:t>
      </w:r>
    </w:p>
    <w:p w14:paraId="720524B9" w14:textId="2C92AE3F" w:rsidR="009F6915" w:rsidRPr="00143620" w:rsidRDefault="009F6915" w:rsidP="00B902FF">
      <w:pPr>
        <w:pStyle w:val="a6"/>
        <w:spacing w:before="78"/>
        <w:ind w:left="840"/>
      </w:pPr>
      <w:r w:rsidRPr="00143620">
        <w:rPr>
          <w:rFonts w:hint="eastAsia"/>
        </w:rPr>
        <w:t>（</w:t>
      </w:r>
      <w:r w:rsidR="00C26219">
        <w:rPr>
          <w:rFonts w:hint="eastAsia"/>
        </w:rPr>
        <w:t>1</w:t>
      </w:r>
      <w:r w:rsidR="00C26219">
        <w:t>7</w:t>
      </w:r>
      <w:r w:rsidRPr="00143620">
        <w:rPr>
          <w:rFonts w:hint="eastAsia"/>
        </w:rPr>
        <w:t>）双侧卵巢或睾丸切除术</w:t>
      </w:r>
      <w:r w:rsidR="006A14DA" w:rsidRPr="006A14DA">
        <w:rPr>
          <w:rFonts w:hint="eastAsia"/>
        </w:rPr>
        <w:t>（60周岁以下）</w:t>
      </w:r>
    </w:p>
    <w:p w14:paraId="4A5EC7CA" w14:textId="77777777" w:rsidR="00C26219"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指为治疗疾病实际接受了经腹部切开或腹腔镜进行的双侧卵巢或睾丸完全切除手术。</w:t>
      </w:r>
    </w:p>
    <w:p w14:paraId="60794119" w14:textId="2DBB6515" w:rsidR="00541800" w:rsidRPr="00541800" w:rsidRDefault="006A14DA" w:rsidP="007E15FF">
      <w:pPr>
        <w:pStyle w:val="a3"/>
        <w:ind w:firstLine="452"/>
        <w:rPr>
          <w:rFonts w:ascii="宋体" w:hAnsi="宋体" w:cs="Arial"/>
          <w:color w:val="000000"/>
          <w:spacing w:val="8"/>
          <w:kern w:val="0"/>
          <w:szCs w:val="21"/>
        </w:rPr>
      </w:pPr>
      <w:r w:rsidRPr="00541800">
        <w:rPr>
          <w:rFonts w:ascii="宋体" w:hAnsi="宋体" w:cs="Arial" w:hint="eastAsia"/>
          <w:color w:val="000000"/>
          <w:spacing w:val="8"/>
          <w:kern w:val="0"/>
          <w:szCs w:val="21"/>
        </w:rPr>
        <w:t>被保险人申请理赔时年龄必须在60周岁（含60周岁）之前</w:t>
      </w:r>
      <w:r w:rsidR="00541800">
        <w:rPr>
          <w:rFonts w:ascii="宋体" w:hAnsi="宋体" w:cs="Arial" w:hint="eastAsia"/>
          <w:color w:val="000000"/>
          <w:spacing w:val="8"/>
          <w:kern w:val="0"/>
          <w:szCs w:val="21"/>
        </w:rPr>
        <w:t>。</w:t>
      </w:r>
    </w:p>
    <w:p w14:paraId="31237084" w14:textId="26C34F06" w:rsidR="009F6915" w:rsidRPr="00143620" w:rsidRDefault="009F6915" w:rsidP="007E15FF">
      <w:pPr>
        <w:pStyle w:val="a3"/>
        <w:ind w:firstLine="454"/>
        <w:rPr>
          <w:rFonts w:ascii="宋体" w:hAnsi="宋体" w:cs="Arial"/>
          <w:b/>
          <w:color w:val="000000"/>
          <w:spacing w:val="8"/>
          <w:kern w:val="0"/>
          <w:szCs w:val="21"/>
        </w:rPr>
      </w:pPr>
      <w:r w:rsidRPr="00143620">
        <w:rPr>
          <w:rFonts w:ascii="宋体" w:hAnsi="宋体" w:cs="Arial" w:hint="eastAsia"/>
          <w:b/>
          <w:color w:val="000000"/>
          <w:spacing w:val="8"/>
          <w:kern w:val="0"/>
          <w:szCs w:val="21"/>
        </w:rPr>
        <w:t>部分卵巢或睾丸切除不在保障范围。</w:t>
      </w:r>
    </w:p>
    <w:p w14:paraId="37A05384" w14:textId="77777777" w:rsidR="009F6915" w:rsidRPr="00143620" w:rsidRDefault="009F6915" w:rsidP="00B902FF">
      <w:pPr>
        <w:pStyle w:val="a6"/>
        <w:spacing w:before="78"/>
        <w:ind w:left="840"/>
      </w:pPr>
      <w:r w:rsidRPr="00143620">
        <w:rPr>
          <w:rFonts w:hint="eastAsia"/>
        </w:rPr>
        <w:t>（</w:t>
      </w:r>
      <w:r w:rsidR="00C26219">
        <w:rPr>
          <w:rFonts w:hint="eastAsia"/>
        </w:rPr>
        <w:t>1</w:t>
      </w:r>
      <w:r w:rsidR="00C26219">
        <w:t>8</w:t>
      </w:r>
      <w:r w:rsidRPr="00143620">
        <w:rPr>
          <w:rFonts w:hint="eastAsia"/>
        </w:rPr>
        <w:t>）一侧肾切除</w:t>
      </w:r>
    </w:p>
    <w:p w14:paraId="1CB0C772"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指因疾病或意外伤害导致肾脏严重损害，已经实际接受了左侧全肾切除手术或右侧全肾切除手术。</w:t>
      </w:r>
    </w:p>
    <w:p w14:paraId="44E027BF" w14:textId="77777777" w:rsidR="009F6915" w:rsidRPr="00143620" w:rsidRDefault="009F6915" w:rsidP="007E15FF">
      <w:pPr>
        <w:pStyle w:val="a3"/>
        <w:ind w:firstLine="454"/>
        <w:rPr>
          <w:rFonts w:ascii="宋体" w:hAnsi="宋体" w:cs="Arial"/>
          <w:b/>
          <w:color w:val="000000"/>
          <w:spacing w:val="8"/>
          <w:kern w:val="0"/>
          <w:szCs w:val="21"/>
        </w:rPr>
      </w:pPr>
      <w:r w:rsidRPr="00143620">
        <w:rPr>
          <w:rFonts w:ascii="宋体" w:hAnsi="宋体" w:cs="Arial" w:hint="eastAsia"/>
          <w:b/>
          <w:color w:val="000000"/>
          <w:spacing w:val="8"/>
          <w:kern w:val="0"/>
          <w:szCs w:val="21"/>
        </w:rPr>
        <w:t>下列情况不在保障范围内：</w:t>
      </w:r>
    </w:p>
    <w:p w14:paraId="6661A13A" w14:textId="77777777" w:rsidR="009F6915" w:rsidRPr="00922E1B" w:rsidRDefault="009F6915" w:rsidP="00C26219">
      <w:pPr>
        <w:pStyle w:val="a3"/>
        <w:tabs>
          <w:tab w:val="left" w:pos="1680"/>
        </w:tabs>
        <w:ind w:leftChars="600" w:left="1576" w:hangingChars="150" w:hanging="316"/>
        <w:rPr>
          <w:rFonts w:ascii="宋体" w:hAnsi="宋体"/>
          <w:b/>
        </w:rPr>
      </w:pPr>
      <w:r w:rsidRPr="00C26219">
        <w:rPr>
          <w:rFonts w:ascii="黑体" w:eastAsia="黑体" w:hAnsi="黑体" w:hint="eastAsia"/>
          <w:b/>
        </w:rPr>
        <w:t>①</w:t>
      </w:r>
      <w:r w:rsidR="00C26219" w:rsidRPr="00C26219">
        <w:rPr>
          <w:rFonts w:ascii="黑体" w:eastAsia="黑体" w:hAnsi="黑体"/>
          <w:b/>
        </w:rPr>
        <w:tab/>
      </w:r>
      <w:r w:rsidRPr="00922E1B">
        <w:rPr>
          <w:rFonts w:ascii="宋体" w:hAnsi="宋体" w:hint="eastAsia"/>
          <w:b/>
        </w:rPr>
        <w:t>部分肾切除手术；</w:t>
      </w:r>
    </w:p>
    <w:p w14:paraId="4A731BEA" w14:textId="77777777" w:rsidR="009F6915" w:rsidRPr="00C26219" w:rsidRDefault="009F6915" w:rsidP="00C26219">
      <w:pPr>
        <w:pStyle w:val="a3"/>
        <w:tabs>
          <w:tab w:val="left" w:pos="1680"/>
        </w:tabs>
        <w:ind w:leftChars="600" w:left="1576" w:hangingChars="150" w:hanging="316"/>
        <w:rPr>
          <w:rFonts w:ascii="黑体" w:eastAsia="黑体" w:hAnsi="黑体"/>
          <w:b/>
        </w:rPr>
      </w:pPr>
      <w:r w:rsidRPr="00C26219">
        <w:rPr>
          <w:rFonts w:ascii="黑体" w:eastAsia="黑体" w:hAnsi="黑体" w:hint="eastAsia"/>
          <w:b/>
        </w:rPr>
        <w:t>②</w:t>
      </w:r>
      <w:r w:rsidR="00C26219" w:rsidRPr="00C26219">
        <w:rPr>
          <w:rFonts w:ascii="黑体" w:eastAsia="黑体" w:hAnsi="黑体"/>
          <w:b/>
        </w:rPr>
        <w:tab/>
      </w:r>
      <w:r w:rsidRPr="00922E1B">
        <w:rPr>
          <w:rFonts w:ascii="宋体" w:hAnsi="宋体" w:hint="eastAsia"/>
          <w:b/>
        </w:rPr>
        <w:t>因恶性肿瘤进行的肾切除手术；</w:t>
      </w:r>
    </w:p>
    <w:p w14:paraId="3D02C4C9" w14:textId="77777777" w:rsidR="009F6915" w:rsidRPr="00922E1B" w:rsidRDefault="009F6915" w:rsidP="00C26219">
      <w:pPr>
        <w:pStyle w:val="a3"/>
        <w:tabs>
          <w:tab w:val="left" w:pos="1680"/>
        </w:tabs>
        <w:ind w:leftChars="600" w:left="1576" w:hangingChars="150" w:hanging="316"/>
        <w:rPr>
          <w:rFonts w:ascii="宋体" w:hAnsi="宋体"/>
          <w:b/>
        </w:rPr>
      </w:pPr>
      <w:r w:rsidRPr="00C26219">
        <w:rPr>
          <w:rFonts w:ascii="黑体" w:eastAsia="黑体" w:hAnsi="黑体" w:hint="eastAsia"/>
          <w:b/>
        </w:rPr>
        <w:t>③</w:t>
      </w:r>
      <w:r w:rsidR="00C26219" w:rsidRPr="00C26219">
        <w:rPr>
          <w:rFonts w:ascii="黑体" w:eastAsia="黑体" w:hAnsi="黑体"/>
          <w:b/>
        </w:rPr>
        <w:tab/>
      </w:r>
      <w:r w:rsidRPr="00922E1B">
        <w:rPr>
          <w:rFonts w:ascii="宋体" w:hAnsi="宋体" w:hint="eastAsia"/>
          <w:b/>
        </w:rPr>
        <w:t>作为器官捐献者而实施的肾切除手术。</w:t>
      </w:r>
    </w:p>
    <w:p w14:paraId="2E4438A0" w14:textId="77777777" w:rsidR="009F6915" w:rsidRPr="00143620" w:rsidRDefault="009F6915" w:rsidP="00B902FF">
      <w:pPr>
        <w:pStyle w:val="a6"/>
        <w:spacing w:before="78"/>
        <w:ind w:left="840"/>
      </w:pPr>
      <w:r w:rsidRPr="00143620">
        <w:rPr>
          <w:rFonts w:hint="eastAsia"/>
        </w:rPr>
        <w:t>（</w:t>
      </w:r>
      <w:r w:rsidR="00A5045B">
        <w:rPr>
          <w:rFonts w:hint="eastAsia"/>
        </w:rPr>
        <w:t>1</w:t>
      </w:r>
      <w:r w:rsidR="00A5045B">
        <w:t>9</w:t>
      </w:r>
      <w:r w:rsidRPr="00143620">
        <w:rPr>
          <w:rFonts w:hint="eastAsia"/>
        </w:rPr>
        <w:t>）糖尿病导致脚趾截除</w:t>
      </w:r>
    </w:p>
    <w:p w14:paraId="0A3D114B"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指因糖尿病引起的神经及血管病变累及足部，为了维持生命在医院内已经进行了至少一个脚趾的截除术。</w:t>
      </w:r>
    </w:p>
    <w:p w14:paraId="63CD2271" w14:textId="77777777" w:rsidR="009F6915" w:rsidRPr="00143620" w:rsidRDefault="009F6915" w:rsidP="00B902FF">
      <w:pPr>
        <w:pStyle w:val="a6"/>
        <w:spacing w:before="78"/>
        <w:ind w:left="840"/>
      </w:pPr>
      <w:r w:rsidRPr="00143620">
        <w:rPr>
          <w:rFonts w:hint="eastAsia"/>
        </w:rPr>
        <w:t>（</w:t>
      </w:r>
      <w:r w:rsidR="00A5045B">
        <w:rPr>
          <w:rFonts w:hint="eastAsia"/>
        </w:rPr>
        <w:t>2</w:t>
      </w:r>
      <w:r w:rsidR="00A5045B">
        <w:t>0</w:t>
      </w:r>
      <w:r w:rsidRPr="00143620">
        <w:rPr>
          <w:rFonts w:hint="eastAsia"/>
        </w:rPr>
        <w:t>）单耳失聪</w:t>
      </w:r>
    </w:p>
    <w:p w14:paraId="4FAF2BBB" w14:textId="77777777" w:rsidR="00A5045B"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指因疾病或者意外伤害导致单耳听力永久不可逆性丧失，在500赫兹、1</w:t>
      </w:r>
      <w:r w:rsidR="00A5045B">
        <w:rPr>
          <w:rFonts w:ascii="宋体" w:hAnsi="宋体" w:cs="Arial"/>
          <w:color w:val="000000"/>
          <w:spacing w:val="8"/>
          <w:kern w:val="0"/>
          <w:szCs w:val="21"/>
        </w:rPr>
        <w:t>,</w:t>
      </w:r>
      <w:r w:rsidRPr="00143620">
        <w:rPr>
          <w:rFonts w:ascii="宋体" w:hAnsi="宋体" w:cs="Arial" w:hint="eastAsia"/>
          <w:color w:val="000000"/>
          <w:spacing w:val="8"/>
          <w:kern w:val="0"/>
          <w:szCs w:val="21"/>
        </w:rPr>
        <w:t>000赫兹和2</w:t>
      </w:r>
      <w:r w:rsidR="00A5045B">
        <w:rPr>
          <w:rFonts w:ascii="宋体" w:hAnsi="宋体" w:cs="Arial"/>
          <w:color w:val="000000"/>
          <w:spacing w:val="8"/>
          <w:kern w:val="0"/>
          <w:szCs w:val="21"/>
        </w:rPr>
        <w:t>,</w:t>
      </w:r>
      <w:r w:rsidRPr="00143620">
        <w:rPr>
          <w:rFonts w:ascii="宋体" w:hAnsi="宋体" w:cs="Arial" w:hint="eastAsia"/>
          <w:color w:val="000000"/>
          <w:spacing w:val="8"/>
          <w:kern w:val="0"/>
          <w:szCs w:val="21"/>
        </w:rPr>
        <w:t>000赫兹语音频率下，平均听阈大于90分贝，且经纯音听力测试、声导抗检测或者听觉诱发电位检测等证实。</w:t>
      </w:r>
    </w:p>
    <w:p w14:paraId="0E2D873E" w14:textId="77777777" w:rsidR="009F6915" w:rsidRPr="00143620" w:rsidRDefault="009F6915" w:rsidP="007E15FF">
      <w:pPr>
        <w:pStyle w:val="a3"/>
        <w:ind w:firstLine="454"/>
        <w:rPr>
          <w:rFonts w:ascii="宋体" w:hAnsi="宋体" w:cs="Arial"/>
          <w:color w:val="000000"/>
          <w:spacing w:val="8"/>
          <w:kern w:val="0"/>
          <w:szCs w:val="21"/>
        </w:rPr>
      </w:pPr>
      <w:r w:rsidRPr="00143620">
        <w:rPr>
          <w:rFonts w:ascii="宋体" w:hAnsi="宋体" w:cs="Arial" w:hint="eastAsia"/>
          <w:b/>
          <w:color w:val="000000"/>
          <w:spacing w:val="8"/>
          <w:kern w:val="0"/>
          <w:szCs w:val="21"/>
        </w:rPr>
        <w:t>被保险人在3周岁之前因疾病导致的单耳失聪不在保障范围内。</w:t>
      </w:r>
    </w:p>
    <w:p w14:paraId="03AA14FE" w14:textId="77777777" w:rsidR="009F6915" w:rsidRPr="00143620" w:rsidRDefault="009F6915" w:rsidP="00B902FF">
      <w:pPr>
        <w:pStyle w:val="a6"/>
        <w:spacing w:before="78"/>
        <w:ind w:left="840"/>
      </w:pPr>
      <w:r w:rsidRPr="00143620">
        <w:rPr>
          <w:rFonts w:hint="eastAsia"/>
        </w:rPr>
        <w:t>（</w:t>
      </w:r>
      <w:r w:rsidR="00A5045B">
        <w:rPr>
          <w:rFonts w:hint="eastAsia"/>
        </w:rPr>
        <w:t>2</w:t>
      </w:r>
      <w:r w:rsidR="00A5045B">
        <w:t>1</w:t>
      </w:r>
      <w:r w:rsidRPr="00143620">
        <w:rPr>
          <w:rFonts w:hint="eastAsia"/>
        </w:rPr>
        <w:t>）轻度颅脑手术</w:t>
      </w:r>
    </w:p>
    <w:p w14:paraId="2EF401FB" w14:textId="77777777" w:rsidR="00A5045B"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指因疾病被保险人确已实施全麻下的颅骨钻孔手术或者经鼻蝶窦入颅手术。</w:t>
      </w:r>
    </w:p>
    <w:p w14:paraId="61FCCC61" w14:textId="77777777" w:rsidR="009F6915" w:rsidRPr="00143620" w:rsidRDefault="009F6915" w:rsidP="007E15FF">
      <w:pPr>
        <w:pStyle w:val="a3"/>
        <w:ind w:firstLine="454"/>
        <w:rPr>
          <w:rFonts w:ascii="宋体" w:hAnsi="宋体" w:cs="Arial"/>
          <w:b/>
          <w:color w:val="000000"/>
          <w:spacing w:val="8"/>
          <w:kern w:val="0"/>
          <w:szCs w:val="21"/>
        </w:rPr>
      </w:pPr>
      <w:r w:rsidRPr="00143620">
        <w:rPr>
          <w:rFonts w:ascii="宋体" w:hAnsi="宋体" w:cs="Arial" w:hint="eastAsia"/>
          <w:b/>
          <w:color w:val="000000"/>
          <w:spacing w:val="8"/>
          <w:kern w:val="0"/>
          <w:szCs w:val="21"/>
        </w:rPr>
        <w:t>因外伤而实施的脑外科手术不在保障范围内。</w:t>
      </w:r>
    </w:p>
    <w:p w14:paraId="3A39890B" w14:textId="77777777" w:rsidR="009F6915" w:rsidRPr="00143620" w:rsidRDefault="009F6915" w:rsidP="00B902FF">
      <w:pPr>
        <w:pStyle w:val="a6"/>
        <w:spacing w:before="78"/>
        <w:ind w:left="840"/>
      </w:pPr>
      <w:r w:rsidRPr="00143620">
        <w:rPr>
          <w:rFonts w:hint="eastAsia"/>
        </w:rPr>
        <w:t>（</w:t>
      </w:r>
      <w:r w:rsidR="00A5045B">
        <w:rPr>
          <w:rFonts w:hint="eastAsia"/>
        </w:rPr>
        <w:t>2</w:t>
      </w:r>
      <w:r w:rsidR="00A5045B">
        <w:t>2</w:t>
      </w:r>
      <w:r w:rsidRPr="00143620">
        <w:rPr>
          <w:rFonts w:hint="eastAsia"/>
        </w:rPr>
        <w:t>）</w:t>
      </w:r>
      <w:r w:rsidRPr="00A5045B">
        <w:rPr>
          <w:rFonts w:ascii="华文仿宋" w:eastAsia="华文仿宋" w:hAnsi="华文仿宋" w:hint="eastAsia"/>
        </w:rPr>
        <w:t>Ⅲ</w:t>
      </w:r>
      <w:r w:rsidRPr="00143620">
        <w:rPr>
          <w:rFonts w:hint="eastAsia"/>
        </w:rPr>
        <w:t>度房室传导阻滞-已放置心脏起搏器</w:t>
      </w:r>
    </w:p>
    <w:p w14:paraId="4C4B42BD"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指心房激动在房室交界区、房室束及其分支内发生阻滞，不能正常地传到心室的心脏传导性疾病，须满足下列所有条件：</w:t>
      </w:r>
    </w:p>
    <w:p w14:paraId="7E4C1B08" w14:textId="77777777" w:rsidR="009F6915" w:rsidRPr="00A5045B" w:rsidRDefault="009F6915" w:rsidP="00A5045B">
      <w:pPr>
        <w:pStyle w:val="a3"/>
        <w:tabs>
          <w:tab w:val="left" w:pos="1680"/>
        </w:tabs>
        <w:ind w:leftChars="600" w:left="1575" w:hangingChars="150" w:hanging="315"/>
        <w:rPr>
          <w:rFonts w:ascii="黑体" w:eastAsia="黑体" w:hAnsi="黑体"/>
        </w:rPr>
      </w:pPr>
      <w:r w:rsidRPr="00A5045B">
        <w:rPr>
          <w:rFonts w:ascii="黑体" w:eastAsia="黑体" w:hAnsi="黑体" w:hint="eastAsia"/>
        </w:rPr>
        <w:t>①</w:t>
      </w:r>
      <w:r w:rsidR="00A5045B" w:rsidRPr="00A5045B">
        <w:rPr>
          <w:rFonts w:ascii="黑体" w:eastAsia="黑体" w:hAnsi="黑体"/>
        </w:rPr>
        <w:tab/>
      </w:r>
      <w:r w:rsidRPr="00922E1B">
        <w:rPr>
          <w:rFonts w:ascii="宋体" w:hAnsi="宋体" w:hint="eastAsia"/>
        </w:rPr>
        <w:t>心电图显示房室搏动彼此独立，心室率</w:t>
      </w:r>
      <w:r w:rsidR="00FA7377" w:rsidRPr="00922E1B">
        <w:rPr>
          <w:rFonts w:ascii="宋体" w:hAnsi="宋体" w:hint="eastAsia"/>
        </w:rPr>
        <w:t>＜</w:t>
      </w:r>
      <w:r w:rsidRPr="00922E1B">
        <w:rPr>
          <w:rFonts w:ascii="宋体" w:hAnsi="宋体" w:hint="eastAsia"/>
        </w:rPr>
        <w:t>50次/分钟；</w:t>
      </w:r>
    </w:p>
    <w:p w14:paraId="48B601F5" w14:textId="77777777" w:rsidR="009F6915" w:rsidRPr="00A5045B" w:rsidRDefault="009F6915" w:rsidP="00A5045B">
      <w:pPr>
        <w:pStyle w:val="a3"/>
        <w:tabs>
          <w:tab w:val="left" w:pos="1680"/>
        </w:tabs>
        <w:ind w:leftChars="600" w:left="1575" w:hangingChars="150" w:hanging="315"/>
        <w:rPr>
          <w:rFonts w:ascii="黑体" w:eastAsia="黑体" w:hAnsi="黑体"/>
        </w:rPr>
      </w:pPr>
      <w:r w:rsidRPr="00A5045B">
        <w:rPr>
          <w:rFonts w:ascii="黑体" w:eastAsia="黑体" w:hAnsi="黑体" w:hint="eastAsia"/>
        </w:rPr>
        <w:lastRenderedPageBreak/>
        <w:t>②</w:t>
      </w:r>
      <w:r w:rsidR="00A5045B" w:rsidRPr="00A5045B">
        <w:rPr>
          <w:rFonts w:ascii="黑体" w:eastAsia="黑体" w:hAnsi="黑体"/>
        </w:rPr>
        <w:tab/>
      </w:r>
      <w:r w:rsidRPr="00922E1B">
        <w:rPr>
          <w:rFonts w:ascii="宋体" w:hAnsi="宋体" w:hint="eastAsia"/>
        </w:rPr>
        <w:t>出现阿-斯综合征或心力衰竭的表现；</w:t>
      </w:r>
    </w:p>
    <w:p w14:paraId="0975FE2E" w14:textId="77777777" w:rsidR="009F6915" w:rsidRPr="00A5045B" w:rsidRDefault="009F6915" w:rsidP="00A5045B">
      <w:pPr>
        <w:pStyle w:val="a3"/>
        <w:tabs>
          <w:tab w:val="left" w:pos="1680"/>
        </w:tabs>
        <w:ind w:leftChars="600" w:left="1575" w:hangingChars="150" w:hanging="315"/>
        <w:rPr>
          <w:rFonts w:ascii="黑体" w:eastAsia="黑体" w:hAnsi="黑体"/>
        </w:rPr>
      </w:pPr>
      <w:r w:rsidRPr="00A5045B">
        <w:rPr>
          <w:rFonts w:ascii="黑体" w:eastAsia="黑体" w:hAnsi="黑体" w:hint="eastAsia"/>
        </w:rPr>
        <w:fldChar w:fldCharType="begin"/>
      </w:r>
      <w:r w:rsidRPr="00A5045B">
        <w:rPr>
          <w:rFonts w:ascii="黑体" w:eastAsia="黑体" w:hAnsi="黑体" w:hint="eastAsia"/>
        </w:rPr>
        <w:instrText xml:space="preserve"> = 3 \* GB3 </w:instrText>
      </w:r>
      <w:r w:rsidRPr="00A5045B">
        <w:rPr>
          <w:rFonts w:ascii="黑体" w:eastAsia="黑体" w:hAnsi="黑体" w:hint="eastAsia"/>
        </w:rPr>
        <w:fldChar w:fldCharType="separate"/>
      </w:r>
      <w:r w:rsidRPr="00A5045B">
        <w:rPr>
          <w:rFonts w:ascii="黑体" w:eastAsia="黑体" w:hAnsi="黑体" w:hint="eastAsia"/>
        </w:rPr>
        <w:t>③</w:t>
      </w:r>
      <w:r w:rsidRPr="00A5045B">
        <w:rPr>
          <w:rFonts w:ascii="黑体" w:eastAsia="黑体" w:hAnsi="黑体" w:hint="eastAsia"/>
        </w:rPr>
        <w:fldChar w:fldCharType="end"/>
      </w:r>
      <w:r w:rsidR="00A5045B" w:rsidRPr="00A5045B">
        <w:rPr>
          <w:rFonts w:ascii="黑体" w:eastAsia="黑体" w:hAnsi="黑体"/>
        </w:rPr>
        <w:tab/>
      </w:r>
      <w:r w:rsidRPr="00922E1B">
        <w:rPr>
          <w:rFonts w:ascii="宋体" w:hAnsi="宋体" w:hint="eastAsia"/>
        </w:rPr>
        <w:t>必须持续性依赖心脏起搏器维持心脏正常功能，且已经放置心脏起搏器。</w:t>
      </w:r>
    </w:p>
    <w:p w14:paraId="0EA4ECF3" w14:textId="77777777" w:rsidR="009F6915" w:rsidRPr="00143620" w:rsidRDefault="009F6915" w:rsidP="007E15FF">
      <w:pPr>
        <w:pStyle w:val="a3"/>
        <w:ind w:firstLine="454"/>
        <w:rPr>
          <w:rFonts w:ascii="宋体" w:hAnsi="宋体" w:cs="Arial"/>
          <w:b/>
          <w:bCs/>
          <w:color w:val="000000"/>
          <w:spacing w:val="8"/>
          <w:kern w:val="0"/>
          <w:szCs w:val="21"/>
        </w:rPr>
      </w:pPr>
      <w:r w:rsidRPr="00143620">
        <w:rPr>
          <w:rFonts w:ascii="宋体" w:hAnsi="宋体" w:cs="Arial" w:hint="eastAsia"/>
          <w:b/>
          <w:bCs/>
          <w:color w:val="000000"/>
          <w:spacing w:val="8"/>
          <w:kern w:val="0"/>
          <w:szCs w:val="21"/>
        </w:rPr>
        <w:t>但不满足下列所有条件：</w:t>
      </w:r>
    </w:p>
    <w:p w14:paraId="6822EFA1" w14:textId="77777777" w:rsidR="009F6915" w:rsidRPr="00922E1B" w:rsidRDefault="009F6915" w:rsidP="00A5045B">
      <w:pPr>
        <w:pStyle w:val="a3"/>
        <w:tabs>
          <w:tab w:val="left" w:pos="1680"/>
        </w:tabs>
        <w:ind w:leftChars="600" w:left="1576" w:hangingChars="150" w:hanging="316"/>
        <w:rPr>
          <w:rFonts w:ascii="宋体" w:hAnsi="宋体"/>
          <w:b/>
        </w:rPr>
      </w:pPr>
      <w:r w:rsidRPr="00A5045B">
        <w:rPr>
          <w:rFonts w:ascii="黑体" w:eastAsia="黑体" w:hAnsi="黑体" w:hint="eastAsia"/>
          <w:b/>
        </w:rPr>
        <w:t>①</w:t>
      </w:r>
      <w:r w:rsidR="00A5045B">
        <w:rPr>
          <w:rFonts w:ascii="黑体" w:eastAsia="黑体" w:hAnsi="黑体"/>
          <w:b/>
        </w:rPr>
        <w:tab/>
      </w:r>
      <w:r w:rsidRPr="00922E1B">
        <w:rPr>
          <w:rFonts w:ascii="宋体" w:hAnsi="宋体" w:hint="eastAsia"/>
          <w:b/>
        </w:rPr>
        <w:t>心电图显示房室搏动彼此独立，心室率</w:t>
      </w:r>
      <w:r w:rsidR="00FA7377" w:rsidRPr="00922E1B">
        <w:rPr>
          <w:rFonts w:ascii="宋体" w:hAnsi="宋体" w:hint="eastAsia"/>
          <w:b/>
        </w:rPr>
        <w:t>＜</w:t>
      </w:r>
      <w:r w:rsidRPr="00922E1B">
        <w:rPr>
          <w:rFonts w:ascii="宋体" w:hAnsi="宋体" w:hint="eastAsia"/>
          <w:b/>
        </w:rPr>
        <w:t>40次/分钟；</w:t>
      </w:r>
    </w:p>
    <w:p w14:paraId="1F4FED06" w14:textId="77777777" w:rsidR="009F6915" w:rsidRPr="00922E1B" w:rsidRDefault="009F6915" w:rsidP="00A5045B">
      <w:pPr>
        <w:pStyle w:val="a3"/>
        <w:tabs>
          <w:tab w:val="left" w:pos="1680"/>
        </w:tabs>
        <w:ind w:leftChars="600" w:left="1576" w:hangingChars="150" w:hanging="316"/>
        <w:rPr>
          <w:rFonts w:ascii="宋体" w:hAnsi="宋体"/>
          <w:b/>
        </w:rPr>
      </w:pPr>
      <w:r w:rsidRPr="00A5045B">
        <w:rPr>
          <w:rFonts w:ascii="黑体" w:eastAsia="黑体" w:hAnsi="黑体" w:hint="eastAsia"/>
          <w:b/>
        </w:rPr>
        <w:t>②</w:t>
      </w:r>
      <w:r w:rsidR="00A5045B">
        <w:rPr>
          <w:rFonts w:ascii="黑体" w:eastAsia="黑体" w:hAnsi="黑体"/>
          <w:b/>
        </w:rPr>
        <w:tab/>
      </w:r>
      <w:r w:rsidRPr="00922E1B">
        <w:rPr>
          <w:rFonts w:ascii="宋体" w:hAnsi="宋体" w:hint="eastAsia"/>
          <w:b/>
        </w:rPr>
        <w:t>动态心电图显示至少3秒的RR间期；</w:t>
      </w:r>
    </w:p>
    <w:p w14:paraId="5844CA7B" w14:textId="77777777" w:rsidR="009F6915" w:rsidRPr="00A5045B" w:rsidRDefault="009F6915" w:rsidP="00A5045B">
      <w:pPr>
        <w:pStyle w:val="a3"/>
        <w:tabs>
          <w:tab w:val="left" w:pos="1680"/>
        </w:tabs>
        <w:ind w:leftChars="600" w:left="1576" w:hangingChars="150" w:hanging="316"/>
        <w:rPr>
          <w:rFonts w:ascii="黑体" w:eastAsia="黑体" w:hAnsi="黑体"/>
          <w:b/>
        </w:rPr>
      </w:pPr>
      <w:r w:rsidRPr="00A5045B">
        <w:rPr>
          <w:rFonts w:ascii="黑体" w:eastAsia="黑体" w:hAnsi="黑体" w:hint="eastAsia"/>
          <w:b/>
        </w:rPr>
        <w:t>③</w:t>
      </w:r>
      <w:r w:rsidR="00A5045B">
        <w:rPr>
          <w:rFonts w:ascii="黑体" w:eastAsia="黑体" w:hAnsi="黑体"/>
          <w:b/>
        </w:rPr>
        <w:tab/>
      </w:r>
      <w:r w:rsidRPr="00922E1B">
        <w:rPr>
          <w:rFonts w:ascii="宋体" w:hAnsi="宋体" w:hint="eastAsia"/>
          <w:b/>
        </w:rPr>
        <w:t>出现阿-斯综合征或心力衰竭的表现；</w:t>
      </w:r>
    </w:p>
    <w:p w14:paraId="6218BF93" w14:textId="77777777" w:rsidR="009F6915" w:rsidRPr="00A5045B" w:rsidRDefault="009F6915" w:rsidP="00A5045B">
      <w:pPr>
        <w:pStyle w:val="a3"/>
        <w:tabs>
          <w:tab w:val="left" w:pos="1680"/>
        </w:tabs>
        <w:ind w:leftChars="600" w:left="1576" w:hangingChars="150" w:hanging="316"/>
        <w:rPr>
          <w:rFonts w:ascii="黑体" w:eastAsia="黑体" w:hAnsi="黑体"/>
          <w:b/>
        </w:rPr>
      </w:pPr>
      <w:r w:rsidRPr="00A5045B">
        <w:rPr>
          <w:rFonts w:ascii="黑体" w:eastAsia="黑体" w:hAnsi="黑体" w:hint="eastAsia"/>
          <w:b/>
        </w:rPr>
        <w:t>④</w:t>
      </w:r>
      <w:r w:rsidR="00A5045B">
        <w:rPr>
          <w:rFonts w:ascii="黑体" w:eastAsia="黑体" w:hAnsi="黑体"/>
          <w:b/>
        </w:rPr>
        <w:tab/>
      </w:r>
      <w:r w:rsidRPr="00922E1B">
        <w:rPr>
          <w:rFonts w:ascii="宋体" w:hAnsi="宋体" w:hint="eastAsia"/>
          <w:b/>
        </w:rPr>
        <w:t>必须持续性依赖心脏起搏器维持心脏正常功能，且已经放置永久性心脏起搏器。</w:t>
      </w:r>
    </w:p>
    <w:p w14:paraId="6A7A6402" w14:textId="77777777" w:rsidR="009F6915" w:rsidRPr="00143620" w:rsidRDefault="009F6915" w:rsidP="00B902FF">
      <w:pPr>
        <w:pStyle w:val="a6"/>
        <w:spacing w:before="78"/>
        <w:ind w:left="840"/>
      </w:pPr>
      <w:r w:rsidRPr="00143620">
        <w:rPr>
          <w:rFonts w:hint="eastAsia"/>
        </w:rPr>
        <w:t>（</w:t>
      </w:r>
      <w:r w:rsidR="00FA7377">
        <w:rPr>
          <w:rFonts w:hint="eastAsia"/>
        </w:rPr>
        <w:t>2</w:t>
      </w:r>
      <w:r w:rsidR="00FA7377">
        <w:t>3</w:t>
      </w:r>
      <w:r w:rsidRPr="00143620">
        <w:rPr>
          <w:rFonts w:hint="eastAsia"/>
        </w:rPr>
        <w:t>）于颈动脉进行血管成形术或内膜切除术</w:t>
      </w:r>
    </w:p>
    <w:p w14:paraId="745B995C"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指根据颈动脉造影检查结果，确诊一条或以上颈动脉存在严重狭窄性病变（至少一支血管管腔直径减少50%以上）。</w:t>
      </w:r>
      <w:r w:rsidRPr="006C35EB">
        <w:rPr>
          <w:rFonts w:ascii="宋体" w:hAnsi="宋体" w:hint="eastAsia"/>
          <w:color w:val="000000"/>
          <w:spacing w:val="8"/>
          <w:kern w:val="0"/>
        </w:rPr>
        <w:t>本病须经国家机关认可的有合法资质的专科医生明确诊断</w:t>
      </w:r>
      <w:r w:rsidRPr="00143620">
        <w:rPr>
          <w:rFonts w:ascii="宋体" w:hAnsi="宋体" w:cs="Arial" w:hint="eastAsia"/>
          <w:color w:val="000000"/>
          <w:spacing w:val="8"/>
          <w:kern w:val="0"/>
          <w:szCs w:val="21"/>
        </w:rPr>
        <w:t>，同时必须已经采取以下手术以减轻症状：</w:t>
      </w:r>
    </w:p>
    <w:p w14:paraId="79174931" w14:textId="06AD014F" w:rsidR="009F6915" w:rsidRPr="00922E1B" w:rsidRDefault="009F6915" w:rsidP="00FA7377">
      <w:pPr>
        <w:pStyle w:val="a3"/>
        <w:tabs>
          <w:tab w:val="left" w:pos="1680"/>
        </w:tabs>
        <w:ind w:leftChars="600" w:left="1575" w:hangingChars="150" w:hanging="315"/>
        <w:rPr>
          <w:rFonts w:ascii="宋体" w:hAnsi="宋体"/>
        </w:rPr>
      </w:pPr>
      <w:r w:rsidRPr="00FA7377">
        <w:rPr>
          <w:rFonts w:ascii="黑体" w:eastAsia="黑体" w:hAnsi="黑体" w:hint="eastAsia"/>
        </w:rPr>
        <w:t>①</w:t>
      </w:r>
      <w:r w:rsidR="00FA7377">
        <w:rPr>
          <w:rFonts w:ascii="黑体" w:eastAsia="黑体" w:hAnsi="黑体"/>
        </w:rPr>
        <w:tab/>
      </w:r>
      <w:r w:rsidRPr="00922E1B">
        <w:rPr>
          <w:rFonts w:ascii="宋体" w:hAnsi="宋体" w:hint="eastAsia"/>
        </w:rPr>
        <w:t>确实进行动脉内膜切除术；</w:t>
      </w:r>
    </w:p>
    <w:p w14:paraId="0D5FD6DD" w14:textId="0352E218" w:rsidR="009F6915" w:rsidRPr="00922E1B" w:rsidRDefault="009F6915" w:rsidP="00FA7377">
      <w:pPr>
        <w:pStyle w:val="a3"/>
        <w:tabs>
          <w:tab w:val="left" w:pos="1680"/>
        </w:tabs>
        <w:ind w:leftChars="600" w:left="1575" w:hangingChars="150" w:hanging="315"/>
        <w:rPr>
          <w:rFonts w:ascii="宋体" w:hAnsi="宋体"/>
        </w:rPr>
      </w:pPr>
      <w:r w:rsidRPr="00FA7377">
        <w:rPr>
          <w:rFonts w:ascii="黑体" w:eastAsia="黑体" w:hAnsi="黑体" w:hint="eastAsia"/>
        </w:rPr>
        <w:t>②</w:t>
      </w:r>
      <w:r w:rsidR="00FA7377">
        <w:rPr>
          <w:rFonts w:ascii="黑体" w:eastAsia="黑体" w:hAnsi="黑体"/>
        </w:rPr>
        <w:tab/>
      </w:r>
      <w:r w:rsidRPr="00922E1B">
        <w:rPr>
          <w:rFonts w:ascii="宋体" w:hAnsi="宋体" w:hint="eastAsia"/>
        </w:rPr>
        <w:t>确实进行血管介入治疗，例如血管成形术及/或进行植入支架或动脉粥样瘤清除手术。</w:t>
      </w:r>
    </w:p>
    <w:p w14:paraId="30C28BB7" w14:textId="77777777" w:rsidR="009F6915" w:rsidRPr="00143620" w:rsidRDefault="009F6915" w:rsidP="00B902FF">
      <w:pPr>
        <w:pStyle w:val="a6"/>
        <w:spacing w:before="78"/>
        <w:ind w:left="840"/>
      </w:pPr>
      <w:r w:rsidRPr="00143620">
        <w:rPr>
          <w:rFonts w:hint="eastAsia"/>
        </w:rPr>
        <w:t>（</w:t>
      </w:r>
      <w:r w:rsidR="00FA7377">
        <w:rPr>
          <w:rFonts w:hint="eastAsia"/>
        </w:rPr>
        <w:t>2</w:t>
      </w:r>
      <w:r w:rsidR="00FA7377">
        <w:t>4</w:t>
      </w:r>
      <w:r w:rsidRPr="00143620">
        <w:rPr>
          <w:rFonts w:hint="eastAsia"/>
        </w:rPr>
        <w:t>）心包膜切除术</w:t>
      </w:r>
    </w:p>
    <w:p w14:paraId="3276C47F"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指因心包膜疾病导致已接受心包膜切除术或已进行任何需要心脏小切口技术的手术。手术必须在心脏科医生认为是医学上必需的情况下进行。</w:t>
      </w:r>
    </w:p>
    <w:p w14:paraId="115D0DE3" w14:textId="77777777" w:rsidR="009F6915" w:rsidRPr="00143620" w:rsidRDefault="009F6915" w:rsidP="00B902FF">
      <w:pPr>
        <w:pStyle w:val="a6"/>
        <w:spacing w:before="78"/>
        <w:ind w:left="840"/>
      </w:pPr>
      <w:r w:rsidRPr="00143620">
        <w:rPr>
          <w:rFonts w:hint="eastAsia"/>
        </w:rPr>
        <w:t>（</w:t>
      </w:r>
      <w:r w:rsidR="00FA7377">
        <w:rPr>
          <w:rFonts w:hint="eastAsia"/>
        </w:rPr>
        <w:t>2</w:t>
      </w:r>
      <w:r w:rsidR="00FA7377">
        <w:t>5</w:t>
      </w:r>
      <w:r w:rsidRPr="00143620">
        <w:rPr>
          <w:rFonts w:hint="eastAsia"/>
        </w:rPr>
        <w:t>）脑炎或脑膜炎</w:t>
      </w:r>
    </w:p>
    <w:p w14:paraId="39EA7776"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指因感染脑炎或脑膜炎住院至少3个月。</w:t>
      </w:r>
    </w:p>
    <w:p w14:paraId="72F5B3F8" w14:textId="77777777" w:rsidR="009F6915" w:rsidRPr="00143620" w:rsidRDefault="009F6915" w:rsidP="00B902FF">
      <w:pPr>
        <w:pStyle w:val="a6"/>
        <w:spacing w:before="78"/>
        <w:ind w:left="840"/>
      </w:pPr>
      <w:r w:rsidRPr="00143620">
        <w:rPr>
          <w:rFonts w:hint="eastAsia"/>
        </w:rPr>
        <w:t>（</w:t>
      </w:r>
      <w:r w:rsidR="00FA7377">
        <w:rPr>
          <w:rFonts w:hint="eastAsia"/>
        </w:rPr>
        <w:t>2</w:t>
      </w:r>
      <w:r w:rsidR="00FA7377">
        <w:t>6</w:t>
      </w:r>
      <w:r w:rsidRPr="00143620">
        <w:rPr>
          <w:rFonts w:hint="eastAsia"/>
        </w:rPr>
        <w:t>）硬脑膜下血肿手术</w:t>
      </w:r>
    </w:p>
    <w:p w14:paraId="57062395" w14:textId="38C54330"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为清除或引流因意外导致的</w:t>
      </w:r>
      <w:r w:rsidR="00A70979">
        <w:rPr>
          <w:rFonts w:ascii="宋体" w:hAnsi="宋体" w:cs="Arial" w:hint="eastAsia"/>
          <w:color w:val="000000"/>
          <w:spacing w:val="8"/>
          <w:kern w:val="0"/>
          <w:szCs w:val="21"/>
        </w:rPr>
        <w:t>外伤性</w:t>
      </w:r>
      <w:r w:rsidRPr="00143620">
        <w:rPr>
          <w:rFonts w:ascii="宋体" w:hAnsi="宋体" w:cs="Arial" w:hint="eastAsia"/>
          <w:color w:val="000000"/>
          <w:spacing w:val="8"/>
          <w:kern w:val="0"/>
          <w:szCs w:val="21"/>
        </w:rPr>
        <w:t>血肿，需于头部进行开颅或钻孔手术。开颅或钻孔手术必须由专科医生认为是医学上必需的情况下进行。</w:t>
      </w:r>
    </w:p>
    <w:p w14:paraId="218FF9F3" w14:textId="77777777" w:rsidR="009F6915" w:rsidRPr="00143620" w:rsidRDefault="009F6915" w:rsidP="00B902FF">
      <w:pPr>
        <w:pStyle w:val="a6"/>
        <w:spacing w:before="78"/>
        <w:ind w:left="840"/>
      </w:pPr>
      <w:r w:rsidRPr="00143620">
        <w:rPr>
          <w:rFonts w:hint="eastAsia"/>
        </w:rPr>
        <w:t>（</w:t>
      </w:r>
      <w:r w:rsidR="00FA7377">
        <w:rPr>
          <w:rFonts w:hint="eastAsia"/>
        </w:rPr>
        <w:t>2</w:t>
      </w:r>
      <w:r w:rsidR="00FA7377">
        <w:t>7</w:t>
      </w:r>
      <w:r w:rsidRPr="00143620">
        <w:rPr>
          <w:rFonts w:hint="eastAsia"/>
        </w:rPr>
        <w:t>）严重阻塞性睡眠窒息症</w:t>
      </w:r>
    </w:p>
    <w:p w14:paraId="2B74AB8E"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须由相关医学范畴的注册专科医生，经多导睡眠监测仪检查明确诊断为严重阻塞性睡眠呼吸暂停综合征（OSA），并必须符合以下两项条件：</w:t>
      </w:r>
    </w:p>
    <w:p w14:paraId="35E63CFB" w14:textId="77777777" w:rsidR="009F6915" w:rsidRPr="00922E1B" w:rsidRDefault="009F6915" w:rsidP="00FA7377">
      <w:pPr>
        <w:pStyle w:val="a3"/>
        <w:tabs>
          <w:tab w:val="left" w:pos="1680"/>
        </w:tabs>
        <w:ind w:leftChars="600" w:left="1575" w:hangingChars="150" w:hanging="315"/>
        <w:rPr>
          <w:rFonts w:ascii="宋体" w:hAnsi="宋体"/>
        </w:rPr>
      </w:pPr>
      <w:r w:rsidRPr="00FA7377">
        <w:rPr>
          <w:rFonts w:ascii="黑体" w:eastAsia="黑体" w:hAnsi="黑体" w:hint="eastAsia"/>
        </w:rPr>
        <w:t>①</w:t>
      </w:r>
      <w:r w:rsidR="00FA7377">
        <w:rPr>
          <w:rFonts w:ascii="黑体" w:eastAsia="黑体" w:hAnsi="黑体"/>
        </w:rPr>
        <w:tab/>
      </w:r>
      <w:r w:rsidRPr="00922E1B">
        <w:rPr>
          <w:rFonts w:ascii="宋体" w:hAnsi="宋体" w:hint="eastAsia"/>
        </w:rPr>
        <w:t>被保险人必须现正接受持续气道正压呼吸器（CPAP）之夜间治疗；</w:t>
      </w:r>
    </w:p>
    <w:p w14:paraId="5CBE2D38" w14:textId="77777777" w:rsidR="009F6915" w:rsidRPr="00922E1B" w:rsidRDefault="009F6915" w:rsidP="00FA7377">
      <w:pPr>
        <w:pStyle w:val="a3"/>
        <w:tabs>
          <w:tab w:val="left" w:pos="1680"/>
        </w:tabs>
        <w:ind w:leftChars="600" w:left="1575" w:hangingChars="150" w:hanging="315"/>
        <w:rPr>
          <w:rFonts w:ascii="宋体" w:hAnsi="宋体"/>
        </w:rPr>
      </w:pPr>
      <w:r w:rsidRPr="00FA7377">
        <w:rPr>
          <w:rFonts w:ascii="黑体" w:eastAsia="黑体" w:hAnsi="黑体" w:hint="eastAsia"/>
        </w:rPr>
        <w:t>②</w:t>
      </w:r>
      <w:r w:rsidR="00FA7377">
        <w:rPr>
          <w:rFonts w:ascii="黑体" w:eastAsia="黑体" w:hAnsi="黑体"/>
        </w:rPr>
        <w:tab/>
      </w:r>
      <w:r w:rsidRPr="00922E1B">
        <w:rPr>
          <w:rFonts w:ascii="宋体" w:hAnsi="宋体" w:hint="eastAsia"/>
        </w:rPr>
        <w:t>必须提供睡眠测试的文件证明，显示AHI</w:t>
      </w:r>
      <w:r w:rsidR="00FA7377" w:rsidRPr="00922E1B">
        <w:rPr>
          <w:rFonts w:ascii="宋体" w:hAnsi="宋体" w:hint="eastAsia"/>
        </w:rPr>
        <w:t>＞</w:t>
      </w:r>
      <w:r w:rsidRPr="00922E1B">
        <w:rPr>
          <w:rFonts w:ascii="宋体" w:hAnsi="宋体" w:hint="eastAsia"/>
        </w:rPr>
        <w:t>30及夜间血氧饱和平均值</w:t>
      </w:r>
      <w:r w:rsidR="00FA7377" w:rsidRPr="00922E1B">
        <w:rPr>
          <w:rFonts w:ascii="宋体" w:hAnsi="宋体" w:hint="eastAsia"/>
        </w:rPr>
        <w:t>＜</w:t>
      </w:r>
      <w:r w:rsidRPr="00922E1B">
        <w:rPr>
          <w:rFonts w:ascii="宋体" w:hAnsi="宋体" w:hint="eastAsia"/>
        </w:rPr>
        <w:t>85。</w:t>
      </w:r>
    </w:p>
    <w:p w14:paraId="06D9947D" w14:textId="77777777" w:rsidR="009F6915" w:rsidRPr="00143620" w:rsidRDefault="009F6915" w:rsidP="00B902FF">
      <w:pPr>
        <w:pStyle w:val="a6"/>
        <w:spacing w:before="78"/>
        <w:ind w:left="840"/>
      </w:pPr>
      <w:r w:rsidRPr="00143620">
        <w:rPr>
          <w:rFonts w:hint="eastAsia"/>
        </w:rPr>
        <w:t>（</w:t>
      </w:r>
      <w:r w:rsidR="00FA7377">
        <w:rPr>
          <w:rFonts w:hint="eastAsia"/>
        </w:rPr>
        <w:t>2</w:t>
      </w:r>
      <w:r w:rsidR="00FA7377">
        <w:t>8</w:t>
      </w:r>
      <w:r w:rsidRPr="00143620">
        <w:rPr>
          <w:rFonts w:hint="eastAsia"/>
        </w:rPr>
        <w:t>）微创冠状动脉搭桥手术</w:t>
      </w:r>
    </w:p>
    <w:p w14:paraId="64223C66"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为纠正冠状动脉的狭窄或堵塞，而实际实施的微创冠状动脉旁路移植手术。手术通过微创开胸术（肋骨间小切口）进行，且诊断须由冠状动脉血管造影检查确诊狭窄或堵塞。微创冠状动脉绕道也包括“锁孔”冠脉搭桥手术。必须满足下列全部条件：</w:t>
      </w:r>
    </w:p>
    <w:p w14:paraId="10740FB7" w14:textId="77777777" w:rsidR="009F6915" w:rsidRPr="00FA7377" w:rsidRDefault="009F6915" w:rsidP="00FA7377">
      <w:pPr>
        <w:pStyle w:val="a3"/>
        <w:tabs>
          <w:tab w:val="left" w:pos="1680"/>
        </w:tabs>
        <w:ind w:leftChars="600" w:left="1575" w:hangingChars="150" w:hanging="315"/>
        <w:rPr>
          <w:rFonts w:ascii="黑体" w:eastAsia="黑体" w:hAnsi="黑体"/>
        </w:rPr>
      </w:pPr>
      <w:r w:rsidRPr="00FA7377">
        <w:rPr>
          <w:rFonts w:ascii="黑体" w:eastAsia="黑体" w:hAnsi="黑体" w:hint="eastAsia"/>
        </w:rPr>
        <w:t>①</w:t>
      </w:r>
      <w:r w:rsidR="00FA7377">
        <w:rPr>
          <w:rFonts w:ascii="黑体" w:eastAsia="黑体" w:hAnsi="黑体"/>
        </w:rPr>
        <w:tab/>
      </w:r>
      <w:r w:rsidRPr="00922E1B">
        <w:rPr>
          <w:rFonts w:ascii="宋体" w:hAnsi="宋体" w:hint="eastAsia"/>
        </w:rPr>
        <w:t>血管造影显示至少两支冠状动脉狭窄超过50%或一支冠状动脉狭窄超过70%；</w:t>
      </w:r>
    </w:p>
    <w:p w14:paraId="4F8BA038" w14:textId="77777777" w:rsidR="009F6915" w:rsidRPr="006C35EB" w:rsidRDefault="009F6915" w:rsidP="006C35EB">
      <w:pPr>
        <w:pStyle w:val="a3"/>
        <w:tabs>
          <w:tab w:val="left" w:pos="1680"/>
        </w:tabs>
        <w:ind w:leftChars="600" w:left="1575" w:hangingChars="150" w:hanging="315"/>
        <w:rPr>
          <w:rFonts w:ascii="宋体" w:hAnsi="宋体"/>
        </w:rPr>
      </w:pPr>
      <w:r w:rsidRPr="006C35EB">
        <w:rPr>
          <w:rFonts w:ascii="黑体" w:hAnsi="黑体" w:hint="eastAsia"/>
        </w:rPr>
        <w:t>②</w:t>
      </w:r>
      <w:r w:rsidR="00FA7377" w:rsidRPr="006C35EB">
        <w:rPr>
          <w:rFonts w:ascii="黑体" w:hAnsi="黑体"/>
        </w:rPr>
        <w:tab/>
      </w:r>
      <w:r w:rsidRPr="006C35EB">
        <w:rPr>
          <w:rFonts w:ascii="宋体" w:hAnsi="宋体" w:hint="eastAsia"/>
        </w:rPr>
        <w:t>手术须由心脏专科医师进行，并确认该手术的必要性。</w:t>
      </w:r>
    </w:p>
    <w:p w14:paraId="3A8E5BC9" w14:textId="77777777" w:rsidR="009F6915" w:rsidRPr="00143620" w:rsidRDefault="009F6915" w:rsidP="00B902FF">
      <w:pPr>
        <w:pStyle w:val="a6"/>
        <w:spacing w:before="78"/>
        <w:ind w:left="840"/>
      </w:pPr>
      <w:r w:rsidRPr="00143620">
        <w:rPr>
          <w:rFonts w:hint="eastAsia"/>
        </w:rPr>
        <w:t>（</w:t>
      </w:r>
      <w:r w:rsidR="00FA7377">
        <w:rPr>
          <w:rFonts w:hint="eastAsia"/>
        </w:rPr>
        <w:t>2</w:t>
      </w:r>
      <w:r w:rsidR="00FA7377">
        <w:t>9</w:t>
      </w:r>
      <w:r w:rsidRPr="00143620">
        <w:rPr>
          <w:rFonts w:hint="eastAsia"/>
        </w:rPr>
        <w:t>）角膜移植</w:t>
      </w:r>
    </w:p>
    <w:p w14:paraId="026406E3"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指为增进视力或治疗某些角膜疾患，已经实施了异体的角膜移植手术。此手术必须由专科医生认为是医学上必需的情况下进行。</w:t>
      </w:r>
    </w:p>
    <w:p w14:paraId="5268F646" w14:textId="77777777" w:rsidR="009F6915" w:rsidRPr="00143620" w:rsidRDefault="009F6915" w:rsidP="00B902FF">
      <w:pPr>
        <w:pStyle w:val="a6"/>
        <w:spacing w:before="78"/>
        <w:ind w:left="840"/>
      </w:pPr>
      <w:r w:rsidRPr="00143620">
        <w:rPr>
          <w:rFonts w:hint="eastAsia"/>
        </w:rPr>
        <w:t>（</w:t>
      </w:r>
      <w:r w:rsidR="00FA7377">
        <w:rPr>
          <w:rFonts w:hint="eastAsia"/>
        </w:rPr>
        <w:t>3</w:t>
      </w:r>
      <w:r w:rsidR="00FA7377">
        <w:t>0</w:t>
      </w:r>
      <w:r w:rsidRPr="00143620">
        <w:rPr>
          <w:rFonts w:hint="eastAsia"/>
        </w:rPr>
        <w:t>）单眼失明</w:t>
      </w:r>
    </w:p>
    <w:p w14:paraId="1FBCC409"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指因疾病或意外伤害导致单眼视力永久不可逆性丧失，须满足下列至少一项条件：</w:t>
      </w:r>
    </w:p>
    <w:p w14:paraId="27B94744" w14:textId="77777777" w:rsidR="009F6915" w:rsidRPr="00FA7377" w:rsidRDefault="009F6915" w:rsidP="00FA7377">
      <w:pPr>
        <w:pStyle w:val="a3"/>
        <w:tabs>
          <w:tab w:val="left" w:pos="1680"/>
        </w:tabs>
        <w:ind w:leftChars="600" w:left="1575" w:hangingChars="150" w:hanging="315"/>
        <w:rPr>
          <w:rFonts w:ascii="黑体" w:eastAsia="黑体" w:hAnsi="黑体"/>
        </w:rPr>
      </w:pPr>
      <w:r w:rsidRPr="00FA7377">
        <w:rPr>
          <w:rFonts w:ascii="黑体" w:eastAsia="黑体" w:hAnsi="黑体" w:hint="eastAsia"/>
        </w:rPr>
        <w:t>①</w:t>
      </w:r>
      <w:r w:rsidR="00FA7377">
        <w:rPr>
          <w:rFonts w:ascii="黑体" w:eastAsia="黑体" w:hAnsi="黑体"/>
        </w:rPr>
        <w:tab/>
      </w:r>
      <w:r w:rsidRPr="00922E1B">
        <w:rPr>
          <w:rFonts w:ascii="宋体" w:hAnsi="宋体" w:hint="eastAsia"/>
        </w:rPr>
        <w:t>眼球缺失或摘除；</w:t>
      </w:r>
    </w:p>
    <w:p w14:paraId="09EFC5D0" w14:textId="77777777" w:rsidR="009F6915" w:rsidRPr="00922E1B" w:rsidRDefault="009F6915" w:rsidP="00FA7377">
      <w:pPr>
        <w:pStyle w:val="a3"/>
        <w:tabs>
          <w:tab w:val="left" w:pos="1680"/>
        </w:tabs>
        <w:ind w:leftChars="600" w:left="1575" w:hangingChars="150" w:hanging="315"/>
        <w:rPr>
          <w:rFonts w:ascii="宋体" w:hAnsi="宋体"/>
        </w:rPr>
      </w:pPr>
      <w:r w:rsidRPr="00FA7377">
        <w:rPr>
          <w:rFonts w:ascii="黑体" w:eastAsia="黑体" w:hAnsi="黑体" w:hint="eastAsia"/>
        </w:rPr>
        <w:t>②</w:t>
      </w:r>
      <w:r w:rsidR="00FA7377">
        <w:rPr>
          <w:rFonts w:ascii="黑体" w:eastAsia="黑体" w:hAnsi="黑体"/>
        </w:rPr>
        <w:tab/>
      </w:r>
      <w:r w:rsidRPr="00922E1B">
        <w:rPr>
          <w:rFonts w:ascii="宋体" w:hAnsi="宋体" w:hint="eastAsia"/>
        </w:rPr>
        <w:t>矫正视力低于0.02（采用国际标准视力表，如果使用其它视力表应进行换算）；</w:t>
      </w:r>
    </w:p>
    <w:p w14:paraId="4E846253" w14:textId="77777777" w:rsidR="009F6915" w:rsidRPr="00922E1B" w:rsidRDefault="009F6915" w:rsidP="00FA7377">
      <w:pPr>
        <w:pStyle w:val="a3"/>
        <w:tabs>
          <w:tab w:val="left" w:pos="1680"/>
        </w:tabs>
        <w:ind w:leftChars="600" w:left="1575" w:hangingChars="150" w:hanging="315"/>
        <w:rPr>
          <w:rFonts w:ascii="宋体" w:hAnsi="宋体"/>
        </w:rPr>
      </w:pPr>
      <w:r w:rsidRPr="00FA7377">
        <w:rPr>
          <w:rFonts w:ascii="黑体" w:eastAsia="黑体" w:hAnsi="黑体" w:hint="eastAsia"/>
        </w:rPr>
        <w:t>③</w:t>
      </w:r>
      <w:r w:rsidR="00FA7377">
        <w:rPr>
          <w:rFonts w:ascii="黑体" w:eastAsia="黑体" w:hAnsi="黑体"/>
        </w:rPr>
        <w:tab/>
      </w:r>
      <w:r w:rsidRPr="00922E1B">
        <w:rPr>
          <w:rFonts w:ascii="宋体" w:hAnsi="宋体" w:hint="eastAsia"/>
        </w:rPr>
        <w:t>视野半径小于5度。</w:t>
      </w:r>
    </w:p>
    <w:p w14:paraId="47BCF8F9" w14:textId="77777777" w:rsidR="009F6915" w:rsidRPr="00143620" w:rsidRDefault="009F6915" w:rsidP="007E15FF">
      <w:pPr>
        <w:pStyle w:val="a3"/>
        <w:ind w:firstLine="454"/>
        <w:rPr>
          <w:rFonts w:ascii="宋体" w:hAnsi="宋体" w:cs="Arial"/>
          <w:color w:val="000000"/>
          <w:spacing w:val="8"/>
          <w:kern w:val="0"/>
          <w:szCs w:val="21"/>
        </w:rPr>
      </w:pPr>
      <w:r w:rsidRPr="00143620">
        <w:rPr>
          <w:rFonts w:ascii="宋体" w:hAnsi="宋体" w:cs="Arial" w:hint="eastAsia"/>
          <w:b/>
          <w:color w:val="000000"/>
          <w:spacing w:val="8"/>
          <w:kern w:val="0"/>
          <w:szCs w:val="21"/>
        </w:rPr>
        <w:lastRenderedPageBreak/>
        <w:t>被保险人在3周岁之前因疾病导致的单眼失明不在保障范围内。</w:t>
      </w:r>
    </w:p>
    <w:p w14:paraId="37A834BC" w14:textId="77777777" w:rsidR="009F6915" w:rsidRPr="00143620" w:rsidRDefault="009F6915" w:rsidP="00B902FF">
      <w:pPr>
        <w:pStyle w:val="a6"/>
        <w:spacing w:before="78"/>
        <w:ind w:left="840"/>
      </w:pPr>
      <w:r w:rsidRPr="00143620">
        <w:rPr>
          <w:rFonts w:hint="eastAsia"/>
        </w:rPr>
        <w:t>（</w:t>
      </w:r>
      <w:r w:rsidR="00FA7377">
        <w:rPr>
          <w:rFonts w:hint="eastAsia"/>
        </w:rPr>
        <w:t>3</w:t>
      </w:r>
      <w:r w:rsidR="00FA7377">
        <w:t>1</w:t>
      </w:r>
      <w:r w:rsidRPr="00143620">
        <w:rPr>
          <w:rFonts w:hint="eastAsia"/>
        </w:rPr>
        <w:t>）再生障碍性贫血</w:t>
      </w:r>
    </w:p>
    <w:p w14:paraId="4AFBE6B0" w14:textId="77777777" w:rsidR="009F6915" w:rsidRPr="00143620" w:rsidRDefault="009F6915" w:rsidP="007E15FF">
      <w:pPr>
        <w:pStyle w:val="a3"/>
        <w:ind w:firstLine="452"/>
        <w:rPr>
          <w:rFonts w:ascii="宋体" w:hAnsi="宋体" w:cs="Arial"/>
          <w:b/>
          <w:color w:val="000000"/>
          <w:spacing w:val="8"/>
          <w:kern w:val="0"/>
          <w:szCs w:val="21"/>
        </w:rPr>
      </w:pPr>
      <w:r w:rsidRPr="00143620">
        <w:rPr>
          <w:rFonts w:ascii="宋体" w:hAnsi="宋体" w:cs="Arial" w:hint="eastAsia"/>
          <w:color w:val="000000"/>
          <w:spacing w:val="8"/>
          <w:kern w:val="0"/>
          <w:szCs w:val="21"/>
        </w:rPr>
        <w:t>指因骨髓造血功能慢性持续性衰竭导致的贫血、中性粒细胞减少及血小板减少，但未达到重大疾病“重型再生障碍性贫血”的标准。须满足下列全部条件：</w:t>
      </w:r>
    </w:p>
    <w:p w14:paraId="3CCDD856" w14:textId="77777777" w:rsidR="009F6915" w:rsidRPr="00922E1B" w:rsidRDefault="009F6915" w:rsidP="00FA7377">
      <w:pPr>
        <w:pStyle w:val="a3"/>
        <w:tabs>
          <w:tab w:val="left" w:pos="1680"/>
        </w:tabs>
        <w:ind w:leftChars="600" w:left="1575" w:hangingChars="150" w:hanging="315"/>
        <w:rPr>
          <w:rFonts w:ascii="宋体" w:hAnsi="宋体"/>
        </w:rPr>
      </w:pPr>
      <w:r w:rsidRPr="00FA7377">
        <w:rPr>
          <w:rFonts w:ascii="黑体" w:eastAsia="黑体" w:hAnsi="黑体" w:hint="eastAsia"/>
        </w:rPr>
        <w:t>①</w:t>
      </w:r>
      <w:r w:rsidR="00FA7377">
        <w:rPr>
          <w:rFonts w:ascii="黑体" w:eastAsia="黑体" w:hAnsi="黑体"/>
        </w:rPr>
        <w:tab/>
      </w:r>
      <w:r w:rsidRPr="00922E1B">
        <w:rPr>
          <w:rFonts w:ascii="宋体" w:hAnsi="宋体" w:hint="eastAsia"/>
        </w:rPr>
        <w:t>骨髓穿刺检查或骨髓活检结果支持诊断；</w:t>
      </w:r>
    </w:p>
    <w:p w14:paraId="3FF13262" w14:textId="77777777" w:rsidR="009F6915" w:rsidRPr="00922E1B" w:rsidRDefault="009F6915" w:rsidP="00FA7377">
      <w:pPr>
        <w:pStyle w:val="a3"/>
        <w:tabs>
          <w:tab w:val="left" w:pos="1680"/>
        </w:tabs>
        <w:ind w:leftChars="600" w:left="1575" w:hangingChars="150" w:hanging="315"/>
        <w:rPr>
          <w:rFonts w:ascii="宋体" w:hAnsi="宋体"/>
        </w:rPr>
      </w:pPr>
      <w:r w:rsidRPr="00FA7377">
        <w:rPr>
          <w:rFonts w:ascii="黑体" w:eastAsia="黑体" w:hAnsi="黑体" w:hint="eastAsia"/>
        </w:rPr>
        <w:t>②</w:t>
      </w:r>
      <w:r w:rsidR="00FA7377">
        <w:rPr>
          <w:rFonts w:ascii="黑体" w:eastAsia="黑体" w:hAnsi="黑体"/>
        </w:rPr>
        <w:tab/>
      </w:r>
      <w:r w:rsidR="00FA7377" w:rsidRPr="00922E1B">
        <w:rPr>
          <w:rFonts w:ascii="宋体" w:hAnsi="宋体" w:hint="eastAsia"/>
        </w:rPr>
        <w:t>病历资料显示接受了下列任一项的血液专科治疗：骨髓刺激疗法、免疫抑制剂治疗、</w:t>
      </w:r>
      <w:r w:rsidRPr="00922E1B">
        <w:rPr>
          <w:rFonts w:ascii="宋体" w:hAnsi="宋体" w:hint="eastAsia"/>
        </w:rPr>
        <w:t>骨髓移植。</w:t>
      </w:r>
    </w:p>
    <w:p w14:paraId="2326BCF5" w14:textId="77777777" w:rsidR="009F6915" w:rsidRPr="00143620" w:rsidRDefault="009F6915" w:rsidP="00B902FF">
      <w:pPr>
        <w:pStyle w:val="a6"/>
        <w:spacing w:before="78"/>
        <w:ind w:left="840"/>
      </w:pPr>
      <w:r w:rsidRPr="00143620">
        <w:rPr>
          <w:rFonts w:hint="eastAsia"/>
        </w:rPr>
        <w:t>（</w:t>
      </w:r>
      <w:r w:rsidR="00FA7377">
        <w:rPr>
          <w:rFonts w:hint="eastAsia"/>
        </w:rPr>
        <w:t>3</w:t>
      </w:r>
      <w:r w:rsidR="00FA7377">
        <w:t>2</w:t>
      </w:r>
      <w:r w:rsidR="00FA7377" w:rsidRPr="00143620">
        <w:rPr>
          <w:rFonts w:hint="eastAsia"/>
        </w:rPr>
        <w:t>）</w:t>
      </w:r>
      <w:r w:rsidRPr="00143620">
        <w:rPr>
          <w:rFonts w:hint="eastAsia"/>
        </w:rPr>
        <w:t>慢性肝功能衰竭</w:t>
      </w:r>
    </w:p>
    <w:p w14:paraId="202BD74D"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指因慢性肝脏疾病导致肝功能衰竭。须满足下列至少两项条件，但不满足全部条件：</w:t>
      </w:r>
    </w:p>
    <w:p w14:paraId="4CEF65B6" w14:textId="77777777" w:rsidR="009F6915" w:rsidRPr="00922E1B" w:rsidRDefault="009F6915" w:rsidP="00243683">
      <w:pPr>
        <w:pStyle w:val="a3"/>
        <w:tabs>
          <w:tab w:val="left" w:pos="1680"/>
        </w:tabs>
        <w:ind w:leftChars="600" w:left="1575" w:hangingChars="150" w:hanging="315"/>
        <w:rPr>
          <w:rFonts w:ascii="宋体" w:hAnsi="宋体"/>
        </w:rPr>
      </w:pPr>
      <w:r w:rsidRPr="00243683">
        <w:rPr>
          <w:rFonts w:ascii="黑体" w:eastAsia="黑体" w:hAnsi="黑体" w:hint="eastAsia"/>
        </w:rPr>
        <w:t>①</w:t>
      </w:r>
      <w:r w:rsidR="00243683">
        <w:rPr>
          <w:rFonts w:ascii="黑体" w:eastAsia="黑体" w:hAnsi="黑体"/>
        </w:rPr>
        <w:tab/>
      </w:r>
      <w:r w:rsidRPr="00922E1B">
        <w:rPr>
          <w:rFonts w:ascii="宋体" w:hAnsi="宋体" w:hint="eastAsia"/>
        </w:rPr>
        <w:t>持续性黄疸；</w:t>
      </w:r>
    </w:p>
    <w:p w14:paraId="171DCE90" w14:textId="77777777" w:rsidR="009F6915" w:rsidRPr="00922E1B" w:rsidRDefault="009F6915" w:rsidP="00243683">
      <w:pPr>
        <w:pStyle w:val="a3"/>
        <w:tabs>
          <w:tab w:val="left" w:pos="1680"/>
        </w:tabs>
        <w:ind w:leftChars="600" w:left="1575" w:hangingChars="150" w:hanging="315"/>
        <w:rPr>
          <w:rFonts w:ascii="宋体" w:hAnsi="宋体"/>
        </w:rPr>
      </w:pPr>
      <w:r w:rsidRPr="00243683">
        <w:rPr>
          <w:rFonts w:ascii="黑体" w:eastAsia="黑体" w:hAnsi="黑体" w:hint="eastAsia"/>
        </w:rPr>
        <w:t>②</w:t>
      </w:r>
      <w:r w:rsidR="00243683">
        <w:rPr>
          <w:rFonts w:ascii="黑体" w:eastAsia="黑体" w:hAnsi="黑体"/>
        </w:rPr>
        <w:tab/>
      </w:r>
      <w:r w:rsidRPr="00922E1B">
        <w:rPr>
          <w:rFonts w:ascii="宋体" w:hAnsi="宋体" w:hint="eastAsia"/>
        </w:rPr>
        <w:t>腹水；</w:t>
      </w:r>
    </w:p>
    <w:p w14:paraId="6D8A1CD0" w14:textId="77777777" w:rsidR="009F6915" w:rsidRPr="00922E1B" w:rsidRDefault="009F6915" w:rsidP="00243683">
      <w:pPr>
        <w:pStyle w:val="a3"/>
        <w:tabs>
          <w:tab w:val="left" w:pos="1680"/>
        </w:tabs>
        <w:ind w:leftChars="600" w:left="1575" w:hangingChars="150" w:hanging="315"/>
        <w:rPr>
          <w:rFonts w:ascii="宋体" w:hAnsi="宋体"/>
        </w:rPr>
      </w:pPr>
      <w:r w:rsidRPr="00243683">
        <w:rPr>
          <w:rFonts w:ascii="黑体" w:eastAsia="黑体" w:hAnsi="黑体" w:hint="eastAsia"/>
        </w:rPr>
        <w:t>③</w:t>
      </w:r>
      <w:r w:rsidR="00243683">
        <w:rPr>
          <w:rFonts w:ascii="黑体" w:eastAsia="黑体" w:hAnsi="黑体"/>
        </w:rPr>
        <w:tab/>
      </w:r>
      <w:r w:rsidRPr="00922E1B">
        <w:rPr>
          <w:rFonts w:ascii="宋体" w:hAnsi="宋体" w:hint="eastAsia"/>
        </w:rPr>
        <w:t>肝性脑病；</w:t>
      </w:r>
    </w:p>
    <w:p w14:paraId="668041BC" w14:textId="77777777" w:rsidR="009F6915" w:rsidRPr="00922E1B" w:rsidRDefault="009F6915" w:rsidP="00243683">
      <w:pPr>
        <w:pStyle w:val="a3"/>
        <w:tabs>
          <w:tab w:val="left" w:pos="1680"/>
        </w:tabs>
        <w:ind w:leftChars="600" w:left="1575" w:hangingChars="150" w:hanging="315"/>
        <w:rPr>
          <w:rFonts w:ascii="宋体" w:hAnsi="宋体"/>
        </w:rPr>
      </w:pPr>
      <w:r w:rsidRPr="00243683">
        <w:rPr>
          <w:rFonts w:ascii="黑体" w:eastAsia="黑体" w:hAnsi="黑体" w:hint="eastAsia"/>
        </w:rPr>
        <w:t>④</w:t>
      </w:r>
      <w:r w:rsidR="00243683">
        <w:rPr>
          <w:rFonts w:ascii="黑体" w:eastAsia="黑体" w:hAnsi="黑体"/>
        </w:rPr>
        <w:tab/>
      </w:r>
      <w:r w:rsidRPr="00922E1B">
        <w:rPr>
          <w:rFonts w:ascii="宋体" w:hAnsi="宋体" w:hint="eastAsia"/>
        </w:rPr>
        <w:t>充血性脾肿大伴脾功能亢进或食管胃底静脉曲张。</w:t>
      </w:r>
    </w:p>
    <w:p w14:paraId="6166B1F8" w14:textId="77777777" w:rsidR="009F6915" w:rsidRPr="00143620" w:rsidRDefault="009F6915" w:rsidP="007E15FF">
      <w:pPr>
        <w:pStyle w:val="a3"/>
        <w:ind w:firstLine="454"/>
        <w:rPr>
          <w:rFonts w:ascii="宋体" w:hAnsi="宋体" w:cs="Arial"/>
          <w:b/>
          <w:color w:val="000000"/>
          <w:spacing w:val="8"/>
          <w:kern w:val="0"/>
          <w:szCs w:val="21"/>
        </w:rPr>
      </w:pPr>
      <w:r w:rsidRPr="00143620">
        <w:rPr>
          <w:rFonts w:ascii="宋体" w:hAnsi="宋体" w:cs="Arial" w:hint="eastAsia"/>
          <w:b/>
          <w:color w:val="000000"/>
          <w:spacing w:val="8"/>
          <w:kern w:val="0"/>
          <w:szCs w:val="21"/>
        </w:rPr>
        <w:t>因酗酒或药物滥用导致的肝功能衰竭不在保障范围内。</w:t>
      </w:r>
    </w:p>
    <w:p w14:paraId="3BC66DC8" w14:textId="77777777" w:rsidR="009F6915" w:rsidRPr="00143620" w:rsidRDefault="009F6915" w:rsidP="00B902FF">
      <w:pPr>
        <w:pStyle w:val="a6"/>
        <w:spacing w:before="78"/>
        <w:ind w:left="840"/>
      </w:pPr>
      <w:r w:rsidRPr="00143620">
        <w:rPr>
          <w:rFonts w:hint="eastAsia"/>
        </w:rPr>
        <w:t>（</w:t>
      </w:r>
      <w:r w:rsidR="00FA7377">
        <w:rPr>
          <w:rFonts w:hint="eastAsia"/>
        </w:rPr>
        <w:t>3</w:t>
      </w:r>
      <w:r w:rsidR="00FA7377">
        <w:t>3</w:t>
      </w:r>
      <w:r w:rsidRPr="00143620">
        <w:rPr>
          <w:rFonts w:hint="eastAsia"/>
        </w:rPr>
        <w:t>）特定周围动脉疾病的血管介入治疗</w:t>
      </w:r>
    </w:p>
    <w:p w14:paraId="466E60B5"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指为治疗一条或者一条以上的下列动脉狭窄而实施的血管介入治疗：</w:t>
      </w:r>
    </w:p>
    <w:p w14:paraId="1380CB6F" w14:textId="77777777" w:rsidR="009F6915" w:rsidRPr="00922E1B" w:rsidRDefault="009F6915" w:rsidP="003044FC">
      <w:pPr>
        <w:pStyle w:val="a3"/>
        <w:tabs>
          <w:tab w:val="left" w:pos="1680"/>
        </w:tabs>
        <w:ind w:leftChars="600" w:left="1575" w:hangingChars="150" w:hanging="315"/>
        <w:rPr>
          <w:rFonts w:ascii="宋体" w:hAnsi="宋体"/>
        </w:rPr>
      </w:pPr>
      <w:r w:rsidRPr="003044FC">
        <w:rPr>
          <w:rFonts w:ascii="黑体" w:eastAsia="黑体" w:hAnsi="黑体" w:hint="eastAsia"/>
        </w:rPr>
        <w:t>①</w:t>
      </w:r>
      <w:r w:rsidR="003044FC">
        <w:rPr>
          <w:rFonts w:ascii="黑体" w:eastAsia="黑体" w:hAnsi="黑体"/>
        </w:rPr>
        <w:tab/>
      </w:r>
      <w:r w:rsidRPr="00922E1B">
        <w:rPr>
          <w:rFonts w:ascii="宋体" w:hAnsi="宋体" w:hint="eastAsia"/>
        </w:rPr>
        <w:t>为下肢或者上肢供血的动脉；</w:t>
      </w:r>
    </w:p>
    <w:p w14:paraId="4F092655" w14:textId="77777777" w:rsidR="009F6915" w:rsidRPr="003044FC" w:rsidRDefault="009F6915" w:rsidP="003044FC">
      <w:pPr>
        <w:pStyle w:val="a3"/>
        <w:tabs>
          <w:tab w:val="left" w:pos="1680"/>
        </w:tabs>
        <w:ind w:leftChars="600" w:left="1575" w:hangingChars="150" w:hanging="315"/>
        <w:rPr>
          <w:rFonts w:ascii="黑体" w:eastAsia="黑体" w:hAnsi="黑体"/>
        </w:rPr>
      </w:pPr>
      <w:r w:rsidRPr="003044FC">
        <w:rPr>
          <w:rFonts w:ascii="黑体" w:eastAsia="黑体" w:hAnsi="黑体" w:hint="eastAsia"/>
        </w:rPr>
        <w:t>②</w:t>
      </w:r>
      <w:r w:rsidR="003044FC">
        <w:rPr>
          <w:rFonts w:ascii="黑体" w:eastAsia="黑体" w:hAnsi="黑体"/>
        </w:rPr>
        <w:tab/>
      </w:r>
      <w:r w:rsidRPr="00922E1B">
        <w:rPr>
          <w:rFonts w:ascii="宋体" w:hAnsi="宋体" w:hint="eastAsia"/>
        </w:rPr>
        <w:t>肾动脉；</w:t>
      </w:r>
    </w:p>
    <w:p w14:paraId="2D106FE2" w14:textId="77777777" w:rsidR="009F6915" w:rsidRPr="003044FC" w:rsidRDefault="009F6915" w:rsidP="003044FC">
      <w:pPr>
        <w:pStyle w:val="a3"/>
        <w:tabs>
          <w:tab w:val="left" w:pos="1680"/>
        </w:tabs>
        <w:ind w:leftChars="600" w:left="1575" w:hangingChars="150" w:hanging="315"/>
        <w:rPr>
          <w:rFonts w:ascii="黑体" w:eastAsia="黑体" w:hAnsi="黑体"/>
        </w:rPr>
      </w:pPr>
      <w:r w:rsidRPr="003044FC">
        <w:rPr>
          <w:rFonts w:ascii="黑体" w:eastAsia="黑体" w:hAnsi="黑体" w:hint="eastAsia"/>
        </w:rPr>
        <w:t>③</w:t>
      </w:r>
      <w:r w:rsidR="003044FC">
        <w:rPr>
          <w:rFonts w:ascii="黑体" w:eastAsia="黑体" w:hAnsi="黑体"/>
        </w:rPr>
        <w:tab/>
      </w:r>
      <w:r w:rsidRPr="00922E1B">
        <w:rPr>
          <w:rFonts w:ascii="宋体" w:hAnsi="宋体" w:hint="eastAsia"/>
        </w:rPr>
        <w:t>肠系膜动脉。</w:t>
      </w:r>
    </w:p>
    <w:p w14:paraId="6AA1053E"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须满足下列全部条件：</w:t>
      </w:r>
    </w:p>
    <w:p w14:paraId="3E531B0D" w14:textId="77777777" w:rsidR="009F6915" w:rsidRPr="003044FC" w:rsidRDefault="009F6915" w:rsidP="003044FC">
      <w:pPr>
        <w:pStyle w:val="a3"/>
        <w:tabs>
          <w:tab w:val="left" w:pos="1680"/>
        </w:tabs>
        <w:ind w:leftChars="600" w:left="1575" w:hangingChars="150" w:hanging="315"/>
        <w:rPr>
          <w:rFonts w:ascii="黑体" w:eastAsia="黑体" w:hAnsi="黑体"/>
        </w:rPr>
      </w:pPr>
      <w:r w:rsidRPr="003044FC">
        <w:rPr>
          <w:rFonts w:ascii="黑体" w:eastAsia="黑体" w:hAnsi="黑体" w:hint="eastAsia"/>
        </w:rPr>
        <w:t>①</w:t>
      </w:r>
      <w:r w:rsidR="003044FC">
        <w:rPr>
          <w:rFonts w:ascii="黑体" w:eastAsia="黑体" w:hAnsi="黑体"/>
        </w:rPr>
        <w:tab/>
      </w:r>
      <w:r w:rsidRPr="00922E1B">
        <w:rPr>
          <w:rFonts w:ascii="宋体" w:hAnsi="宋体" w:hint="eastAsia"/>
        </w:rPr>
        <w:t>经血管造影术证实一条或者一条以上的上述动脉狭窄达到50%或者以上；</w:t>
      </w:r>
    </w:p>
    <w:p w14:paraId="1541A169" w14:textId="77777777" w:rsidR="009F6915" w:rsidRPr="00922E1B" w:rsidRDefault="009F6915" w:rsidP="003044FC">
      <w:pPr>
        <w:pStyle w:val="a3"/>
        <w:tabs>
          <w:tab w:val="left" w:pos="1680"/>
        </w:tabs>
        <w:ind w:leftChars="600" w:left="1575" w:hangingChars="150" w:hanging="315"/>
        <w:rPr>
          <w:rFonts w:ascii="宋体" w:hAnsi="宋体"/>
        </w:rPr>
      </w:pPr>
      <w:r w:rsidRPr="003044FC">
        <w:rPr>
          <w:rFonts w:ascii="黑体" w:eastAsia="黑体" w:hAnsi="黑体" w:hint="eastAsia"/>
        </w:rPr>
        <w:t>②</w:t>
      </w:r>
      <w:r w:rsidR="003044FC">
        <w:rPr>
          <w:rFonts w:ascii="黑体" w:eastAsia="黑体" w:hAnsi="黑体"/>
        </w:rPr>
        <w:tab/>
      </w:r>
      <w:r w:rsidRPr="00922E1B">
        <w:rPr>
          <w:rFonts w:ascii="宋体" w:hAnsi="宋体" w:hint="eastAsia"/>
        </w:rPr>
        <w:t>对一条或者一条以上的上述动脉施行了血管介入治疗，如血管成形术及/或者进行植入支架或者动脉粥样瘤清除手术。</w:t>
      </w:r>
    </w:p>
    <w:p w14:paraId="11D9EAE6" w14:textId="77777777" w:rsidR="009F6915" w:rsidRPr="006C35EB" w:rsidRDefault="009F6915" w:rsidP="006C35EB">
      <w:pPr>
        <w:pStyle w:val="a3"/>
        <w:ind w:firstLine="452"/>
        <w:rPr>
          <w:rFonts w:ascii="宋体" w:hAnsi="宋体"/>
          <w:color w:val="000000"/>
          <w:spacing w:val="8"/>
          <w:kern w:val="0"/>
        </w:rPr>
      </w:pPr>
      <w:r w:rsidRPr="006C35EB">
        <w:rPr>
          <w:rFonts w:ascii="宋体" w:hAnsi="宋体" w:hint="eastAsia"/>
          <w:color w:val="000000"/>
          <w:spacing w:val="8"/>
          <w:kern w:val="0"/>
        </w:rPr>
        <w:t>上述动脉疾病的诊断以及相关治疗的必要性必须由血管疾病的专科医生确定。</w:t>
      </w:r>
    </w:p>
    <w:p w14:paraId="70154468" w14:textId="77777777" w:rsidR="009F6915" w:rsidRPr="00143620" w:rsidRDefault="009F6915" w:rsidP="00B902FF">
      <w:pPr>
        <w:pStyle w:val="a6"/>
        <w:spacing w:before="78"/>
        <w:ind w:left="840"/>
      </w:pPr>
      <w:r w:rsidRPr="00143620">
        <w:rPr>
          <w:rFonts w:hint="eastAsia"/>
        </w:rPr>
        <w:t>（</w:t>
      </w:r>
      <w:r w:rsidR="00FA7377">
        <w:rPr>
          <w:rFonts w:hint="eastAsia"/>
        </w:rPr>
        <w:t>3</w:t>
      </w:r>
      <w:r w:rsidR="00FA7377">
        <w:t>4</w:t>
      </w:r>
      <w:r w:rsidRPr="00143620">
        <w:rPr>
          <w:rFonts w:hint="eastAsia"/>
        </w:rPr>
        <w:t>）中度阿尔兹海默病</w:t>
      </w:r>
    </w:p>
    <w:p w14:paraId="7AEE353A" w14:textId="77777777" w:rsidR="009F6915" w:rsidRPr="00143620" w:rsidRDefault="009F6915" w:rsidP="007E15FF">
      <w:pPr>
        <w:pStyle w:val="a3"/>
        <w:ind w:firstLine="452"/>
        <w:rPr>
          <w:rFonts w:ascii="宋体" w:hAnsi="宋体" w:cs="Arial"/>
          <w:bCs/>
          <w:color w:val="000000"/>
          <w:spacing w:val="8"/>
          <w:kern w:val="0"/>
          <w:szCs w:val="21"/>
        </w:rPr>
      </w:pPr>
      <w:r w:rsidRPr="00143620">
        <w:rPr>
          <w:rFonts w:ascii="宋体" w:hAnsi="宋体" w:cs="Arial" w:hint="eastAsia"/>
          <w:bCs/>
          <w:color w:val="000000"/>
          <w:spacing w:val="8"/>
          <w:kern w:val="0"/>
          <w:szCs w:val="21"/>
        </w:rPr>
        <w:t>指因大脑进行性、不可逆性改变导致智能严重衰退或丧失，临床表现为明显的认知能力障碍、行为异常和社交能力减退，其日常生活必须持续受到他人监护。须由头颅断层扫描（CT）、核磁共振检查（MRI）或正电子发射断层扫描（PET）等影像学检查证实，且自主生活能力严重丧失，无法独立完成六项基本日常生活活动中的两项。</w:t>
      </w:r>
    </w:p>
    <w:p w14:paraId="1F7CDE32" w14:textId="77777777" w:rsidR="009F6915" w:rsidRPr="00143620" w:rsidRDefault="009F6915" w:rsidP="007E15FF">
      <w:pPr>
        <w:pStyle w:val="a3"/>
        <w:ind w:firstLine="454"/>
        <w:rPr>
          <w:rFonts w:ascii="宋体" w:hAnsi="宋体" w:cs="Arial"/>
          <w:b/>
          <w:bCs/>
          <w:color w:val="000000"/>
          <w:spacing w:val="8"/>
          <w:kern w:val="0"/>
          <w:szCs w:val="21"/>
        </w:rPr>
      </w:pPr>
      <w:r w:rsidRPr="00143620">
        <w:rPr>
          <w:rFonts w:ascii="宋体" w:hAnsi="宋体" w:cs="Arial" w:hint="eastAsia"/>
          <w:b/>
          <w:bCs/>
          <w:color w:val="000000"/>
          <w:spacing w:val="8"/>
          <w:kern w:val="0"/>
          <w:szCs w:val="21"/>
        </w:rPr>
        <w:t>以下情况不在保障范围内：</w:t>
      </w:r>
    </w:p>
    <w:p w14:paraId="1464DBD7" w14:textId="77777777" w:rsidR="009F6915" w:rsidRPr="003044FC" w:rsidRDefault="009F6915" w:rsidP="003044FC">
      <w:pPr>
        <w:pStyle w:val="a3"/>
        <w:tabs>
          <w:tab w:val="left" w:pos="1680"/>
        </w:tabs>
        <w:ind w:leftChars="600" w:left="1576" w:hangingChars="150" w:hanging="316"/>
        <w:rPr>
          <w:rFonts w:ascii="黑体" w:eastAsia="黑体" w:hAnsi="黑体"/>
          <w:b/>
        </w:rPr>
      </w:pPr>
      <w:r w:rsidRPr="003044FC">
        <w:rPr>
          <w:rFonts w:ascii="黑体" w:eastAsia="黑体" w:hAnsi="黑体" w:hint="eastAsia"/>
          <w:b/>
        </w:rPr>
        <w:t>①</w:t>
      </w:r>
      <w:r w:rsidR="003044FC" w:rsidRPr="003044FC">
        <w:rPr>
          <w:rFonts w:ascii="黑体" w:eastAsia="黑体" w:hAnsi="黑体"/>
          <w:b/>
        </w:rPr>
        <w:tab/>
      </w:r>
      <w:r w:rsidRPr="00922E1B">
        <w:rPr>
          <w:rFonts w:ascii="宋体" w:hAnsi="宋体" w:hint="eastAsia"/>
          <w:b/>
        </w:rPr>
        <w:t>与酒精、药物滥用或获得性免疫缺陷综合征（AIDS）相关的痴呆；</w:t>
      </w:r>
    </w:p>
    <w:p w14:paraId="7C527901" w14:textId="77777777" w:rsidR="009F6915" w:rsidRPr="003044FC" w:rsidRDefault="009F6915" w:rsidP="003044FC">
      <w:pPr>
        <w:pStyle w:val="a3"/>
        <w:tabs>
          <w:tab w:val="left" w:pos="1680"/>
        </w:tabs>
        <w:ind w:leftChars="600" w:left="1576" w:hangingChars="150" w:hanging="316"/>
        <w:rPr>
          <w:rFonts w:ascii="黑体" w:eastAsia="黑体" w:hAnsi="黑体"/>
          <w:b/>
        </w:rPr>
      </w:pPr>
      <w:r w:rsidRPr="003044FC">
        <w:rPr>
          <w:rFonts w:ascii="黑体" w:eastAsia="黑体" w:hAnsi="黑体" w:hint="eastAsia"/>
          <w:b/>
        </w:rPr>
        <w:t>②</w:t>
      </w:r>
      <w:r w:rsidR="003044FC" w:rsidRPr="003044FC">
        <w:rPr>
          <w:rFonts w:ascii="黑体" w:eastAsia="黑体" w:hAnsi="黑体"/>
          <w:b/>
        </w:rPr>
        <w:tab/>
      </w:r>
      <w:r w:rsidRPr="00922E1B">
        <w:rPr>
          <w:rFonts w:ascii="宋体" w:hAnsi="宋体" w:hint="eastAsia"/>
          <w:b/>
        </w:rPr>
        <w:t>神经官能症和精神疾病。</w:t>
      </w:r>
    </w:p>
    <w:p w14:paraId="02F91A85" w14:textId="77777777" w:rsidR="009F6915" w:rsidRPr="00143620" w:rsidRDefault="003044FC" w:rsidP="00B902FF">
      <w:pPr>
        <w:pStyle w:val="a6"/>
        <w:spacing w:before="78"/>
        <w:ind w:left="840"/>
      </w:pPr>
      <w:r>
        <w:rPr>
          <w:rFonts w:hint="eastAsia"/>
        </w:rPr>
        <w:t>（35</w:t>
      </w:r>
      <w:r w:rsidR="009F6915" w:rsidRPr="00143620">
        <w:rPr>
          <w:rFonts w:hint="eastAsia"/>
        </w:rPr>
        <w:t>）轻度面部烧伤</w:t>
      </w:r>
    </w:p>
    <w:p w14:paraId="297B1D3C"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指烧伤程度为Ⅲ度，且Ⅲ度烧伤的面积达到面部表面积的30%或者30%以上，但未达到面部表面积的80%。</w:t>
      </w:r>
    </w:p>
    <w:p w14:paraId="731D541F" w14:textId="77777777" w:rsidR="009F6915" w:rsidRPr="00143620" w:rsidRDefault="009F6915" w:rsidP="007E15FF">
      <w:pPr>
        <w:pStyle w:val="a3"/>
        <w:ind w:firstLine="454"/>
        <w:rPr>
          <w:rFonts w:ascii="宋体" w:hAnsi="宋体" w:cs="Arial"/>
          <w:b/>
          <w:color w:val="000000"/>
          <w:spacing w:val="8"/>
          <w:kern w:val="0"/>
          <w:szCs w:val="21"/>
        </w:rPr>
      </w:pPr>
      <w:r w:rsidRPr="00143620">
        <w:rPr>
          <w:rFonts w:ascii="宋体" w:hAnsi="宋体" w:cs="Arial" w:hint="eastAsia"/>
          <w:b/>
          <w:color w:val="000000"/>
          <w:spacing w:val="8"/>
          <w:kern w:val="0"/>
          <w:szCs w:val="21"/>
        </w:rPr>
        <w:t>若被保险人因同一原因导致其同时满足较小面积Ⅲ度烧伤和轻度面部烧伤的，仅按其中一项给付。</w:t>
      </w:r>
    </w:p>
    <w:p w14:paraId="47312B7D" w14:textId="77777777" w:rsidR="009F6915" w:rsidRPr="00143620" w:rsidRDefault="009F6915" w:rsidP="00B902FF">
      <w:pPr>
        <w:pStyle w:val="a6"/>
        <w:spacing w:before="78"/>
        <w:ind w:left="840"/>
      </w:pPr>
      <w:r w:rsidRPr="00143620">
        <w:rPr>
          <w:rFonts w:hint="eastAsia"/>
        </w:rPr>
        <w:t>（</w:t>
      </w:r>
      <w:r w:rsidR="003044FC">
        <w:rPr>
          <w:rFonts w:hint="eastAsia"/>
        </w:rPr>
        <w:t>3</w:t>
      </w:r>
      <w:r w:rsidR="003044FC">
        <w:t>6</w:t>
      </w:r>
      <w:r w:rsidRPr="00143620">
        <w:rPr>
          <w:rFonts w:hint="eastAsia"/>
        </w:rPr>
        <w:t>）植入腔静脉过滤器</w:t>
      </w:r>
    </w:p>
    <w:p w14:paraId="445E288F"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指被保险人因反复肺栓塞发作，抗凝血疗法无效而接受手术植入腔静脉过滤器。</w:t>
      </w:r>
      <w:r w:rsidRPr="006C35EB">
        <w:rPr>
          <w:rFonts w:ascii="宋体" w:hAnsi="宋体" w:hint="eastAsia"/>
          <w:color w:val="000000"/>
          <w:spacing w:val="8"/>
          <w:kern w:val="0"/>
        </w:rPr>
        <w:t>此项手术需由专科医生认定为医学上必需的情况下进行</w:t>
      </w:r>
      <w:r w:rsidRPr="00143620">
        <w:rPr>
          <w:rFonts w:ascii="宋体" w:hAnsi="宋体" w:cs="Arial" w:hint="eastAsia"/>
          <w:color w:val="000000"/>
          <w:spacing w:val="8"/>
          <w:kern w:val="0"/>
          <w:szCs w:val="21"/>
        </w:rPr>
        <w:t>。</w:t>
      </w:r>
    </w:p>
    <w:p w14:paraId="6B46E118" w14:textId="77777777" w:rsidR="009F6915" w:rsidRPr="00143620" w:rsidRDefault="009F6915" w:rsidP="00B902FF">
      <w:pPr>
        <w:pStyle w:val="a6"/>
        <w:spacing w:before="78"/>
        <w:ind w:left="840"/>
      </w:pPr>
      <w:r w:rsidRPr="00143620">
        <w:rPr>
          <w:rFonts w:hint="eastAsia"/>
        </w:rPr>
        <w:t>（</w:t>
      </w:r>
      <w:r w:rsidR="003044FC">
        <w:rPr>
          <w:rFonts w:hint="eastAsia"/>
        </w:rPr>
        <w:t>3</w:t>
      </w:r>
      <w:r w:rsidR="003044FC">
        <w:t>7</w:t>
      </w:r>
      <w:r w:rsidRPr="00143620">
        <w:rPr>
          <w:rFonts w:hint="eastAsia"/>
        </w:rPr>
        <w:t>）肾上腺切除术</w:t>
      </w:r>
    </w:p>
    <w:p w14:paraId="19364C2F"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指为治疗因肾上腺腺瘤所导致醛固酮分泌过多产生的继发性恶性高血压，</w:t>
      </w:r>
      <w:r w:rsidRPr="00143620">
        <w:rPr>
          <w:rFonts w:ascii="宋体" w:hAnsi="宋体" w:cs="Arial" w:hint="eastAsia"/>
          <w:color w:val="000000"/>
          <w:spacing w:val="8"/>
          <w:kern w:val="0"/>
          <w:szCs w:val="21"/>
        </w:rPr>
        <w:lastRenderedPageBreak/>
        <w:t>而接受肾上腺切除术。</w:t>
      </w:r>
      <w:r w:rsidRPr="006C35EB">
        <w:rPr>
          <w:rFonts w:ascii="宋体" w:hAnsi="宋体" w:hint="eastAsia"/>
          <w:color w:val="000000"/>
          <w:spacing w:val="8"/>
          <w:kern w:val="0"/>
        </w:rPr>
        <w:t>此项手术需由专科医生认定为处理恶性高血压的必要治疗行为</w:t>
      </w:r>
      <w:r w:rsidRPr="00143620">
        <w:rPr>
          <w:rFonts w:ascii="宋体" w:hAnsi="宋体" w:cs="Arial" w:hint="eastAsia"/>
          <w:color w:val="000000"/>
          <w:spacing w:val="8"/>
          <w:kern w:val="0"/>
          <w:szCs w:val="21"/>
        </w:rPr>
        <w:t>。</w:t>
      </w:r>
    </w:p>
    <w:p w14:paraId="5315614B" w14:textId="77777777" w:rsidR="009F6915" w:rsidRPr="00143620" w:rsidRDefault="009F6915" w:rsidP="00B902FF">
      <w:pPr>
        <w:pStyle w:val="a6"/>
        <w:spacing w:before="78"/>
        <w:ind w:left="840"/>
      </w:pPr>
      <w:r w:rsidRPr="00143620">
        <w:rPr>
          <w:rFonts w:hint="eastAsia"/>
        </w:rPr>
        <w:t>（</w:t>
      </w:r>
      <w:r w:rsidR="003044FC">
        <w:rPr>
          <w:rFonts w:hint="eastAsia"/>
        </w:rPr>
        <w:t>3</w:t>
      </w:r>
      <w:r w:rsidR="003044FC">
        <w:t>8</w:t>
      </w:r>
      <w:r w:rsidRPr="00143620">
        <w:rPr>
          <w:rFonts w:hint="eastAsia"/>
        </w:rPr>
        <w:t>）丝虫感染所致早期象皮病</w:t>
      </w:r>
    </w:p>
    <w:p w14:paraId="76425941"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指因丝虫感染导致淋巴出现阻塞性严重淋巴水肿，达到国际淋巴学会淋巴肿分期第</w:t>
      </w:r>
      <w:r w:rsidR="003044FC">
        <w:rPr>
          <w:rFonts w:ascii="宋体" w:hAnsi="宋体" w:cs="Arial" w:hint="eastAsia"/>
          <w:color w:val="000000"/>
          <w:spacing w:val="8"/>
          <w:kern w:val="0"/>
          <w:szCs w:val="21"/>
        </w:rPr>
        <w:t>Ⅱ</w:t>
      </w:r>
      <w:r w:rsidRPr="00143620">
        <w:rPr>
          <w:rFonts w:ascii="宋体" w:hAnsi="宋体" w:cs="Arial" w:hint="eastAsia"/>
          <w:color w:val="000000"/>
          <w:spacing w:val="8"/>
          <w:kern w:val="0"/>
          <w:szCs w:val="21"/>
        </w:rPr>
        <w:t>期，临床表现为肢体象皮肿，夜间卧床休息后不能消退，患肢较健肢增粗20%以上。</w:t>
      </w:r>
    </w:p>
    <w:p w14:paraId="6A66F8BD" w14:textId="77777777" w:rsidR="009F6915" w:rsidRPr="00143620" w:rsidRDefault="009F6915" w:rsidP="00B902FF">
      <w:pPr>
        <w:pStyle w:val="a6"/>
        <w:spacing w:before="78"/>
        <w:ind w:left="840"/>
      </w:pPr>
      <w:r w:rsidRPr="00143620">
        <w:rPr>
          <w:rFonts w:hint="eastAsia"/>
        </w:rPr>
        <w:t>（</w:t>
      </w:r>
      <w:r w:rsidR="00505D96">
        <w:rPr>
          <w:rFonts w:hint="eastAsia"/>
        </w:rPr>
        <w:t>3</w:t>
      </w:r>
      <w:r w:rsidR="00505D96">
        <w:t>9</w:t>
      </w:r>
      <w:r w:rsidRPr="00143620">
        <w:rPr>
          <w:rFonts w:hint="eastAsia"/>
        </w:rPr>
        <w:t>）中度克雅氏病</w:t>
      </w:r>
    </w:p>
    <w:p w14:paraId="0B615AAE"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一种罕见的主要发生在老年人之间的可传播的脑病。受感染的人可以有睡眠紊乱，个性改变，共济失调，失语症，视觉丧失，物理，肌肉萎缩，肌阵挛，进行性痴呆等症状。须满足自主生活能力严重丧失，无法独立完成六项基本日常生活活动中的两项。</w:t>
      </w:r>
    </w:p>
    <w:p w14:paraId="30E08DE5" w14:textId="77777777" w:rsidR="009F6915" w:rsidRPr="00143620" w:rsidRDefault="009F6915" w:rsidP="007E15FF">
      <w:pPr>
        <w:pStyle w:val="a3"/>
        <w:ind w:firstLine="454"/>
        <w:rPr>
          <w:rFonts w:ascii="宋体" w:hAnsi="宋体" w:cs="Arial"/>
          <w:b/>
          <w:color w:val="000000"/>
          <w:spacing w:val="8"/>
          <w:kern w:val="0"/>
          <w:szCs w:val="21"/>
        </w:rPr>
      </w:pPr>
      <w:r w:rsidRPr="00143620">
        <w:rPr>
          <w:rFonts w:ascii="宋体" w:hAnsi="宋体" w:cs="Arial" w:hint="eastAsia"/>
          <w:b/>
          <w:color w:val="000000"/>
          <w:spacing w:val="8"/>
          <w:kern w:val="0"/>
          <w:szCs w:val="21"/>
        </w:rPr>
        <w:t>因人类生长激素治疗所致疾病不在保障范围内。</w:t>
      </w:r>
    </w:p>
    <w:p w14:paraId="31B04503" w14:textId="77777777" w:rsidR="009F6915" w:rsidRPr="00143620" w:rsidRDefault="009F6915" w:rsidP="00B902FF">
      <w:pPr>
        <w:pStyle w:val="a6"/>
        <w:spacing w:before="78"/>
        <w:ind w:left="840"/>
      </w:pPr>
      <w:r w:rsidRPr="00143620">
        <w:rPr>
          <w:rFonts w:hint="eastAsia"/>
        </w:rPr>
        <w:t>（</w:t>
      </w:r>
      <w:r w:rsidR="00505D96">
        <w:rPr>
          <w:rFonts w:hint="eastAsia"/>
        </w:rPr>
        <w:t>4</w:t>
      </w:r>
      <w:r w:rsidR="00505D96">
        <w:t>0</w:t>
      </w:r>
      <w:r w:rsidRPr="00143620">
        <w:rPr>
          <w:rFonts w:hint="eastAsia"/>
        </w:rPr>
        <w:t>）中度脊髓灰质炎后遗症</w:t>
      </w:r>
    </w:p>
    <w:p w14:paraId="52544E1E"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脊髓灰质炎是由于脊髓灰质炎病毒感染所致的瘫痪性疾病，临床表现为运动功能损害或呼吸无力。脊髓灰质炎必须明确诊断。</w:t>
      </w:r>
    </w:p>
    <w:p w14:paraId="0745C06D" w14:textId="77777777" w:rsidR="009F6915" w:rsidRPr="00505D96" w:rsidRDefault="009F6915" w:rsidP="007E15FF">
      <w:pPr>
        <w:pStyle w:val="a3"/>
        <w:ind w:firstLine="454"/>
        <w:rPr>
          <w:rFonts w:ascii="宋体" w:hAnsi="宋体" w:cs="Arial"/>
          <w:b/>
          <w:color w:val="000000"/>
          <w:spacing w:val="8"/>
          <w:kern w:val="0"/>
          <w:szCs w:val="21"/>
        </w:rPr>
      </w:pPr>
      <w:r w:rsidRPr="00505D96">
        <w:rPr>
          <w:rFonts w:ascii="宋体" w:hAnsi="宋体" w:cs="Arial" w:hint="eastAsia"/>
          <w:b/>
          <w:color w:val="000000"/>
          <w:spacing w:val="8"/>
          <w:kern w:val="0"/>
          <w:szCs w:val="21"/>
        </w:rPr>
        <w:t>本合同仅对脊髓灰质炎造成的神经系统功能损害导致被保险人一肢或一肢以上肢体机能丧失的情况予以理赔。</w:t>
      </w:r>
    </w:p>
    <w:p w14:paraId="19F3BBD0"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肢体机能丧失，指疾病确诊180天后，每肢三大关节中的一个大关节仍然完全僵硬，或不能随意识活动。</w:t>
      </w:r>
    </w:p>
    <w:p w14:paraId="3678E677" w14:textId="77777777" w:rsidR="009F6915" w:rsidRPr="00143620" w:rsidRDefault="009F6915" w:rsidP="00B902FF">
      <w:pPr>
        <w:pStyle w:val="a6"/>
        <w:spacing w:before="78"/>
        <w:ind w:left="840"/>
      </w:pPr>
      <w:r w:rsidRPr="00143620">
        <w:rPr>
          <w:rFonts w:hint="eastAsia"/>
        </w:rPr>
        <w:t>（</w:t>
      </w:r>
      <w:r w:rsidR="00281E0F">
        <w:rPr>
          <w:rFonts w:hint="eastAsia"/>
        </w:rPr>
        <w:t>4</w:t>
      </w:r>
      <w:r w:rsidR="00281E0F">
        <w:t>1</w:t>
      </w:r>
      <w:r w:rsidRPr="00143620">
        <w:rPr>
          <w:rFonts w:hint="eastAsia"/>
        </w:rPr>
        <w:t>）中度进行性核上性麻痹症</w:t>
      </w:r>
    </w:p>
    <w:p w14:paraId="572E3D25"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进行性核上性麻痹（PSP）又称Steele-Richardson—Olszewski综合征，是一种少见的神经系统变性疾病，以假球麻痹、垂直性核上性眼肌麻痹、锥体外系肌僵直、步态共济失调和轻度痴呆为主要临床特征。PSP必须由医疗机构的神经科专科医生确诊，并且被保险人自主生活能力严重丧失，无法独立完成六项基本日常生活活动中的两项。</w:t>
      </w:r>
    </w:p>
    <w:p w14:paraId="23EC8D15" w14:textId="77777777" w:rsidR="009F6915" w:rsidRPr="00143620" w:rsidRDefault="009F6915" w:rsidP="00B902FF">
      <w:pPr>
        <w:pStyle w:val="a6"/>
        <w:spacing w:before="78"/>
        <w:ind w:left="840"/>
      </w:pPr>
      <w:r w:rsidRPr="00143620">
        <w:rPr>
          <w:rFonts w:hint="eastAsia"/>
        </w:rPr>
        <w:t>（</w:t>
      </w:r>
      <w:r w:rsidR="00B954BF">
        <w:rPr>
          <w:rFonts w:hint="eastAsia"/>
        </w:rPr>
        <w:t>4</w:t>
      </w:r>
      <w:r w:rsidR="00B954BF">
        <w:t>2</w:t>
      </w:r>
      <w:r w:rsidRPr="00143620">
        <w:rPr>
          <w:rFonts w:hint="eastAsia"/>
        </w:rPr>
        <w:t>）中度重症肌无力</w:t>
      </w:r>
    </w:p>
    <w:p w14:paraId="44ED33E6"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指一种神经与肌肉接头部位传递障碍的自身免疫性疾病，临床特征是局部或全身肌肉于活动时易于疲劳无力，须满足下列全部条件：</w:t>
      </w:r>
    </w:p>
    <w:p w14:paraId="5AECCD27" w14:textId="77777777" w:rsidR="009F6915" w:rsidRPr="00922E1B" w:rsidRDefault="009F6915" w:rsidP="00281E0F">
      <w:pPr>
        <w:pStyle w:val="a3"/>
        <w:tabs>
          <w:tab w:val="left" w:pos="1680"/>
        </w:tabs>
        <w:ind w:leftChars="600" w:left="1575" w:hangingChars="150" w:hanging="315"/>
        <w:rPr>
          <w:rFonts w:ascii="宋体" w:hAnsi="宋体"/>
        </w:rPr>
      </w:pPr>
      <w:r w:rsidRPr="00281E0F">
        <w:rPr>
          <w:rFonts w:ascii="黑体" w:eastAsia="黑体" w:hAnsi="黑体" w:hint="eastAsia"/>
        </w:rPr>
        <w:t>①</w:t>
      </w:r>
      <w:r w:rsidR="00281E0F">
        <w:rPr>
          <w:rFonts w:ascii="黑体" w:eastAsia="黑体" w:hAnsi="黑体"/>
        </w:rPr>
        <w:tab/>
      </w:r>
      <w:r w:rsidRPr="00922E1B">
        <w:rPr>
          <w:rFonts w:ascii="宋体" w:hAnsi="宋体" w:hint="eastAsia"/>
        </w:rPr>
        <w:t>经药物治疗或胸腺手术治疗一年以上无法控制病情，症状缓解、复发及恶化交替出现；</w:t>
      </w:r>
    </w:p>
    <w:p w14:paraId="49873FC3" w14:textId="77777777" w:rsidR="009F6915" w:rsidRPr="00922E1B" w:rsidRDefault="009F6915" w:rsidP="00281E0F">
      <w:pPr>
        <w:pStyle w:val="a3"/>
        <w:tabs>
          <w:tab w:val="left" w:pos="1680"/>
        </w:tabs>
        <w:ind w:leftChars="600" w:left="1575" w:hangingChars="150" w:hanging="315"/>
        <w:rPr>
          <w:rFonts w:ascii="宋体" w:hAnsi="宋体"/>
        </w:rPr>
      </w:pPr>
      <w:r w:rsidRPr="00281E0F">
        <w:rPr>
          <w:rFonts w:ascii="黑体" w:eastAsia="黑体" w:hAnsi="黑体" w:hint="eastAsia"/>
        </w:rPr>
        <w:t>②</w:t>
      </w:r>
      <w:r w:rsidR="00281E0F">
        <w:rPr>
          <w:rFonts w:ascii="黑体" w:eastAsia="黑体" w:hAnsi="黑体"/>
        </w:rPr>
        <w:tab/>
      </w:r>
      <w:r w:rsidRPr="00922E1B">
        <w:rPr>
          <w:rFonts w:ascii="宋体" w:hAnsi="宋体" w:hint="eastAsia"/>
        </w:rPr>
        <w:t>自主生活能力严重丧失，无法独立完成六项基本日常生活活动中的二项。</w:t>
      </w:r>
    </w:p>
    <w:p w14:paraId="64A5F993" w14:textId="77777777" w:rsidR="009F6915" w:rsidRPr="00143620" w:rsidRDefault="009F6915" w:rsidP="00B902FF">
      <w:pPr>
        <w:pStyle w:val="a6"/>
        <w:spacing w:before="78"/>
        <w:ind w:left="840"/>
      </w:pPr>
      <w:r w:rsidRPr="00143620">
        <w:rPr>
          <w:rFonts w:hint="eastAsia"/>
        </w:rPr>
        <w:t>（</w:t>
      </w:r>
      <w:r w:rsidR="00B954BF">
        <w:rPr>
          <w:rFonts w:hint="eastAsia"/>
        </w:rPr>
        <w:t>4</w:t>
      </w:r>
      <w:r w:rsidR="00B954BF">
        <w:t>3</w:t>
      </w:r>
      <w:r w:rsidRPr="00143620">
        <w:rPr>
          <w:rFonts w:hint="eastAsia"/>
        </w:rPr>
        <w:t>）中度瘫痪</w:t>
      </w:r>
    </w:p>
    <w:p w14:paraId="4E645F28" w14:textId="77777777" w:rsidR="002A0115"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指因疾病或者意外伤害导致一肢或一肢以上肢体机能永久完全丧失，且未达到重大疾病“瘫痪”的给付标准。</w:t>
      </w:r>
    </w:p>
    <w:p w14:paraId="7BA36ACD"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肢体机能永久完全丧失，指疾病确诊180天后或意外伤害发生180天后，每肢三大关节中的两大关节仍然完全僵硬，或不能随意识活动。</w:t>
      </w:r>
    </w:p>
    <w:p w14:paraId="4745428B" w14:textId="77777777" w:rsidR="009F6915" w:rsidRPr="00143620" w:rsidRDefault="009F6915" w:rsidP="00B902FF">
      <w:pPr>
        <w:pStyle w:val="a6"/>
        <w:spacing w:before="78"/>
        <w:ind w:left="840"/>
      </w:pPr>
      <w:r w:rsidRPr="00143620">
        <w:rPr>
          <w:rFonts w:hint="eastAsia"/>
        </w:rPr>
        <w:t>（</w:t>
      </w:r>
      <w:r w:rsidR="00B954BF">
        <w:rPr>
          <w:rFonts w:hint="eastAsia"/>
        </w:rPr>
        <w:t>4</w:t>
      </w:r>
      <w:r w:rsidR="00B954BF">
        <w:t>4</w:t>
      </w:r>
      <w:r w:rsidRPr="00143620">
        <w:rPr>
          <w:rFonts w:hint="eastAsia"/>
        </w:rPr>
        <w:t>）出血性登革热</w:t>
      </w:r>
    </w:p>
    <w:p w14:paraId="4716A2F1" w14:textId="77777777" w:rsidR="00B954BF"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出血性登革热须出现全部四种症状，包括发高烧、出血现象、肝肿大和循环衰竭（包括登革热休克综合症出现全部四种症状的情况。登革热休克综合症，即符合WHO登革热第Ⅲ级及第Ⅳ级）。</w:t>
      </w:r>
    </w:p>
    <w:p w14:paraId="4A75C63A" w14:textId="77777777" w:rsidR="009F6915" w:rsidRPr="00143620" w:rsidRDefault="009F6915" w:rsidP="007E15FF">
      <w:pPr>
        <w:pStyle w:val="a3"/>
        <w:ind w:firstLine="454"/>
        <w:rPr>
          <w:rFonts w:ascii="宋体" w:hAnsi="宋体" w:cs="Arial"/>
          <w:color w:val="000000"/>
          <w:spacing w:val="8"/>
          <w:kern w:val="0"/>
          <w:szCs w:val="21"/>
        </w:rPr>
      </w:pPr>
      <w:r w:rsidRPr="00143620">
        <w:rPr>
          <w:rFonts w:ascii="宋体" w:hAnsi="宋体" w:cs="Arial" w:hint="eastAsia"/>
          <w:b/>
          <w:color w:val="000000"/>
          <w:spacing w:val="8"/>
          <w:kern w:val="0"/>
          <w:szCs w:val="21"/>
        </w:rPr>
        <w:t>非出血性登革热不在保障范围内。</w:t>
      </w:r>
    </w:p>
    <w:p w14:paraId="23426E46" w14:textId="77777777" w:rsidR="009F6915" w:rsidRPr="00143620" w:rsidRDefault="009F6915" w:rsidP="00B902FF">
      <w:pPr>
        <w:pStyle w:val="a6"/>
        <w:spacing w:before="78"/>
        <w:ind w:left="840"/>
      </w:pPr>
      <w:r w:rsidRPr="00143620">
        <w:rPr>
          <w:rFonts w:hint="eastAsia"/>
        </w:rPr>
        <w:t>（</w:t>
      </w:r>
      <w:r w:rsidR="009A6784">
        <w:rPr>
          <w:rFonts w:hint="eastAsia"/>
        </w:rPr>
        <w:t>4</w:t>
      </w:r>
      <w:r w:rsidR="009A6784">
        <w:t>5</w:t>
      </w:r>
      <w:r w:rsidRPr="00143620">
        <w:rPr>
          <w:rFonts w:hint="eastAsia"/>
        </w:rPr>
        <w:t>）中度溃疡性结肠炎</w:t>
      </w:r>
    </w:p>
    <w:p w14:paraId="468D26AE"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溃疡性结肠炎是指伴有致命性电解质紊乱及肠道肿胀及有肠破裂的风险的大肠（结肠及直肠）粘膜炎症。须满足下列所有条件：</w:t>
      </w:r>
    </w:p>
    <w:p w14:paraId="3011C458" w14:textId="77777777" w:rsidR="009F6915" w:rsidRPr="00922E1B" w:rsidRDefault="009F6915" w:rsidP="009A6784">
      <w:pPr>
        <w:pStyle w:val="a3"/>
        <w:tabs>
          <w:tab w:val="left" w:pos="1680"/>
        </w:tabs>
        <w:ind w:leftChars="600" w:left="1575" w:hangingChars="150" w:hanging="315"/>
        <w:rPr>
          <w:rFonts w:ascii="宋体" w:hAnsi="宋体"/>
        </w:rPr>
      </w:pPr>
      <w:r w:rsidRPr="009A6784">
        <w:rPr>
          <w:rFonts w:ascii="黑体" w:eastAsia="黑体" w:hAnsi="黑体" w:hint="eastAsia"/>
        </w:rPr>
        <w:t>①</w:t>
      </w:r>
      <w:r w:rsidR="009A6784">
        <w:rPr>
          <w:rFonts w:ascii="黑体" w:eastAsia="黑体" w:hAnsi="黑体"/>
        </w:rPr>
        <w:tab/>
      </w:r>
      <w:r w:rsidRPr="00922E1B">
        <w:rPr>
          <w:rFonts w:ascii="宋体" w:hAnsi="宋体" w:hint="eastAsia"/>
        </w:rPr>
        <w:t>须经由内窥镜检查证实该疾病侵犯全部结肠及直肠，并经病理学组织切片检查证实为溃疡性结肠炎；</w:t>
      </w:r>
    </w:p>
    <w:p w14:paraId="34A6235C" w14:textId="77777777" w:rsidR="009F6915" w:rsidRPr="00922E1B" w:rsidRDefault="009F6915" w:rsidP="009A6784">
      <w:pPr>
        <w:pStyle w:val="a3"/>
        <w:tabs>
          <w:tab w:val="left" w:pos="1680"/>
        </w:tabs>
        <w:ind w:leftChars="600" w:left="1575" w:hangingChars="150" w:hanging="315"/>
        <w:rPr>
          <w:rFonts w:ascii="宋体" w:hAnsi="宋体"/>
        </w:rPr>
      </w:pPr>
      <w:r w:rsidRPr="009A6784">
        <w:rPr>
          <w:rFonts w:ascii="黑体" w:eastAsia="黑体" w:hAnsi="黑体" w:hint="eastAsia"/>
        </w:rPr>
        <w:lastRenderedPageBreak/>
        <w:t>②</w:t>
      </w:r>
      <w:r w:rsidR="009A6784">
        <w:rPr>
          <w:rFonts w:ascii="黑体" w:eastAsia="黑体" w:hAnsi="黑体"/>
        </w:rPr>
        <w:tab/>
      </w:r>
      <w:r w:rsidRPr="00922E1B">
        <w:rPr>
          <w:rFonts w:ascii="宋体" w:hAnsi="宋体" w:hint="eastAsia"/>
        </w:rPr>
        <w:t>经专科注册医生以类固醇或免疫抑制剂连续治疗6个月。</w:t>
      </w:r>
    </w:p>
    <w:p w14:paraId="64A74D85" w14:textId="77777777" w:rsidR="009F6915" w:rsidRPr="006C35EB" w:rsidRDefault="009F6915" w:rsidP="006C35EB">
      <w:pPr>
        <w:pStyle w:val="a3"/>
        <w:ind w:firstLine="452"/>
        <w:rPr>
          <w:rFonts w:ascii="宋体" w:hAnsi="宋体"/>
          <w:color w:val="000000"/>
          <w:spacing w:val="8"/>
          <w:kern w:val="0"/>
        </w:rPr>
      </w:pPr>
      <w:r w:rsidRPr="006C35EB">
        <w:rPr>
          <w:rFonts w:ascii="宋体" w:hAnsi="宋体" w:hint="eastAsia"/>
          <w:color w:val="000000"/>
          <w:spacing w:val="8"/>
          <w:kern w:val="0"/>
        </w:rPr>
        <w:t>诊断及治疗均须在医院内由专科医师认为是医疗必需的情况下进行。</w:t>
      </w:r>
    </w:p>
    <w:p w14:paraId="0155E400" w14:textId="77777777" w:rsidR="009F6915" w:rsidRPr="00143620" w:rsidRDefault="009F6915" w:rsidP="00B902FF">
      <w:pPr>
        <w:pStyle w:val="a6"/>
        <w:spacing w:before="78"/>
        <w:ind w:left="840"/>
      </w:pPr>
      <w:r w:rsidRPr="00143620">
        <w:rPr>
          <w:rFonts w:hint="eastAsia"/>
        </w:rPr>
        <w:t>（</w:t>
      </w:r>
      <w:r w:rsidR="00D1304A">
        <w:rPr>
          <w:rFonts w:hint="eastAsia"/>
        </w:rPr>
        <w:t>4</w:t>
      </w:r>
      <w:r w:rsidR="00D1304A">
        <w:t>6</w:t>
      </w:r>
      <w:r w:rsidRPr="00143620">
        <w:rPr>
          <w:rFonts w:hint="eastAsia"/>
        </w:rPr>
        <w:t>）早期原发性心肌病</w:t>
      </w:r>
    </w:p>
    <w:p w14:paraId="57189111"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被诊断为原发性心肌病，并符合下列所有条件：</w:t>
      </w:r>
    </w:p>
    <w:p w14:paraId="64821470" w14:textId="77777777" w:rsidR="009F6915" w:rsidRPr="00922E1B" w:rsidRDefault="009F6915" w:rsidP="00D1304A">
      <w:pPr>
        <w:pStyle w:val="a3"/>
        <w:tabs>
          <w:tab w:val="left" w:pos="1680"/>
        </w:tabs>
        <w:ind w:leftChars="600" w:left="1575" w:hangingChars="150" w:hanging="315"/>
        <w:rPr>
          <w:rFonts w:ascii="宋体" w:hAnsi="宋体"/>
        </w:rPr>
      </w:pPr>
      <w:r w:rsidRPr="00D1304A">
        <w:rPr>
          <w:rFonts w:ascii="黑体" w:eastAsia="黑体" w:hAnsi="黑体" w:hint="eastAsia"/>
        </w:rPr>
        <w:t>①</w:t>
      </w:r>
      <w:r w:rsidR="00D1304A">
        <w:rPr>
          <w:rFonts w:ascii="黑体" w:eastAsia="黑体" w:hAnsi="黑体"/>
        </w:rPr>
        <w:tab/>
      </w:r>
      <w:r w:rsidRPr="00922E1B">
        <w:rPr>
          <w:rFonts w:ascii="宋体" w:hAnsi="宋体" w:hint="eastAsia"/>
        </w:rPr>
        <w:t>导致心室功能受损，其受损程度达到美国纽约心脏病学会心脏功能分级的第Ⅲ级，或其同等级別，即：体力活动明显受限，休息时无症状，轻于日常的活动即可引起充血性心力衰竭的症状；</w:t>
      </w:r>
    </w:p>
    <w:p w14:paraId="6D56FB21" w14:textId="77777777" w:rsidR="009F6915" w:rsidRPr="00922E1B" w:rsidRDefault="009F6915" w:rsidP="00D1304A">
      <w:pPr>
        <w:pStyle w:val="a3"/>
        <w:tabs>
          <w:tab w:val="left" w:pos="1680"/>
        </w:tabs>
        <w:ind w:leftChars="600" w:left="1575" w:hangingChars="150" w:hanging="315"/>
        <w:rPr>
          <w:rFonts w:ascii="宋体" w:hAnsi="宋体"/>
        </w:rPr>
      </w:pPr>
      <w:r w:rsidRPr="00D1304A">
        <w:rPr>
          <w:rFonts w:ascii="黑体" w:eastAsia="黑体" w:hAnsi="黑体" w:hint="eastAsia"/>
        </w:rPr>
        <w:t>②</w:t>
      </w:r>
      <w:r w:rsidR="00D1304A">
        <w:rPr>
          <w:rFonts w:ascii="黑体" w:eastAsia="黑体" w:hAnsi="黑体"/>
        </w:rPr>
        <w:tab/>
      </w:r>
      <w:r w:rsidRPr="00922E1B">
        <w:rPr>
          <w:rFonts w:ascii="宋体" w:hAnsi="宋体" w:hint="eastAsia"/>
        </w:rPr>
        <w:t>左室射血分数LVEF</w:t>
      </w:r>
      <w:r w:rsidR="00D1304A" w:rsidRPr="00922E1B">
        <w:rPr>
          <w:rFonts w:ascii="宋体" w:hAnsi="宋体" w:hint="eastAsia"/>
        </w:rPr>
        <w:t>＜</w:t>
      </w:r>
      <w:r w:rsidRPr="00922E1B">
        <w:rPr>
          <w:rFonts w:ascii="宋体" w:hAnsi="宋体" w:hint="eastAsia"/>
        </w:rPr>
        <w:t>35%；</w:t>
      </w:r>
    </w:p>
    <w:p w14:paraId="3CED1727" w14:textId="77777777" w:rsidR="009F6915" w:rsidRPr="00922E1B" w:rsidRDefault="009F6915" w:rsidP="00D1304A">
      <w:pPr>
        <w:pStyle w:val="a3"/>
        <w:tabs>
          <w:tab w:val="left" w:pos="1680"/>
        </w:tabs>
        <w:ind w:leftChars="600" w:left="1575" w:hangingChars="150" w:hanging="315"/>
        <w:rPr>
          <w:rFonts w:ascii="宋体" w:hAnsi="宋体"/>
        </w:rPr>
      </w:pPr>
      <w:r w:rsidRPr="00D1304A">
        <w:rPr>
          <w:rFonts w:ascii="黑体" w:eastAsia="黑体" w:hAnsi="黑体" w:hint="eastAsia"/>
        </w:rPr>
        <w:t>③</w:t>
      </w:r>
      <w:r w:rsidR="00D1304A">
        <w:rPr>
          <w:rFonts w:ascii="黑体" w:eastAsia="黑体" w:hAnsi="黑体"/>
        </w:rPr>
        <w:tab/>
      </w:r>
      <w:r w:rsidRPr="00922E1B">
        <w:rPr>
          <w:rFonts w:ascii="宋体" w:hAnsi="宋体" w:hint="eastAsia"/>
        </w:rPr>
        <w:t>原发性心肌病的诊断必须由医院的心脏专科医生确认，并提供心脏超声检查结果报告。</w:t>
      </w:r>
    </w:p>
    <w:p w14:paraId="6E9DF7E0" w14:textId="77777777" w:rsidR="009F6915" w:rsidRPr="00D1304A" w:rsidRDefault="009F6915" w:rsidP="007E15FF">
      <w:pPr>
        <w:pStyle w:val="a3"/>
        <w:ind w:firstLine="454"/>
        <w:rPr>
          <w:rFonts w:ascii="宋体" w:hAnsi="宋体" w:cs="Arial"/>
          <w:b/>
          <w:color w:val="000000"/>
          <w:spacing w:val="8"/>
          <w:kern w:val="0"/>
          <w:szCs w:val="21"/>
        </w:rPr>
      </w:pPr>
      <w:r w:rsidRPr="00D1304A">
        <w:rPr>
          <w:rFonts w:ascii="宋体" w:hAnsi="宋体" w:cs="Arial" w:hint="eastAsia"/>
          <w:b/>
          <w:color w:val="000000"/>
          <w:spacing w:val="8"/>
          <w:kern w:val="0"/>
          <w:szCs w:val="21"/>
        </w:rPr>
        <w:t>本保障范围内的心肌病包括扩张型心肌病、肥厚型心肌病及限制型心肌病。</w:t>
      </w:r>
    </w:p>
    <w:p w14:paraId="3D3B3BDE" w14:textId="77777777" w:rsidR="009F6915" w:rsidRPr="00143620" w:rsidRDefault="009F6915" w:rsidP="00B902FF">
      <w:pPr>
        <w:pStyle w:val="a6"/>
        <w:spacing w:before="78"/>
        <w:ind w:left="840"/>
      </w:pPr>
      <w:r w:rsidRPr="00143620">
        <w:rPr>
          <w:rFonts w:hint="eastAsia"/>
        </w:rPr>
        <w:t>（</w:t>
      </w:r>
      <w:r w:rsidR="00260D66">
        <w:rPr>
          <w:rFonts w:hint="eastAsia"/>
        </w:rPr>
        <w:t>4</w:t>
      </w:r>
      <w:r w:rsidR="00260D66">
        <w:t>7</w:t>
      </w:r>
      <w:r w:rsidRPr="00143620">
        <w:rPr>
          <w:rFonts w:hint="eastAsia"/>
        </w:rPr>
        <w:t>）中度肌营养不良症</w:t>
      </w:r>
    </w:p>
    <w:p w14:paraId="24749847"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指一组原发于肌肉的遗传性疾病，临床表现为与神经系统无关的骨骼肌肉对称地进行性无力和萎缩。须满足下列全部条件：</w:t>
      </w:r>
    </w:p>
    <w:p w14:paraId="2802B376" w14:textId="77777777" w:rsidR="009F6915" w:rsidRPr="00922E1B" w:rsidRDefault="009F6915" w:rsidP="00260D66">
      <w:pPr>
        <w:pStyle w:val="a3"/>
        <w:tabs>
          <w:tab w:val="left" w:pos="1680"/>
        </w:tabs>
        <w:ind w:leftChars="600" w:left="1575" w:hangingChars="150" w:hanging="315"/>
        <w:rPr>
          <w:rFonts w:ascii="宋体" w:hAnsi="宋体"/>
        </w:rPr>
      </w:pPr>
      <w:r w:rsidRPr="00260D66">
        <w:rPr>
          <w:rFonts w:ascii="黑体" w:eastAsia="黑体" w:hAnsi="黑体" w:hint="eastAsia"/>
        </w:rPr>
        <w:t>①</w:t>
      </w:r>
      <w:r w:rsidR="00260D66">
        <w:rPr>
          <w:rFonts w:ascii="黑体" w:eastAsia="黑体" w:hAnsi="黑体"/>
        </w:rPr>
        <w:tab/>
      </w:r>
      <w:r w:rsidRPr="00922E1B">
        <w:rPr>
          <w:rFonts w:ascii="宋体" w:hAnsi="宋体" w:hint="eastAsia"/>
        </w:rPr>
        <w:t>肌电图显示典型肌营养不良症的阳性改变；</w:t>
      </w:r>
    </w:p>
    <w:p w14:paraId="0AAB7D47" w14:textId="77777777" w:rsidR="009F6915" w:rsidRPr="00260D66" w:rsidRDefault="009F6915" w:rsidP="00260D66">
      <w:pPr>
        <w:pStyle w:val="a3"/>
        <w:tabs>
          <w:tab w:val="left" w:pos="1680"/>
        </w:tabs>
        <w:ind w:leftChars="600" w:left="1575" w:hangingChars="150" w:hanging="315"/>
        <w:rPr>
          <w:rFonts w:ascii="黑体" w:eastAsia="黑体" w:hAnsi="黑体"/>
        </w:rPr>
      </w:pPr>
      <w:r w:rsidRPr="00260D66">
        <w:rPr>
          <w:rFonts w:ascii="黑体" w:eastAsia="黑体" w:hAnsi="黑体" w:hint="eastAsia"/>
        </w:rPr>
        <w:t>②</w:t>
      </w:r>
      <w:r w:rsidR="00260D66">
        <w:rPr>
          <w:rFonts w:ascii="黑体" w:eastAsia="黑体" w:hAnsi="黑体"/>
        </w:rPr>
        <w:tab/>
      </w:r>
      <w:r w:rsidRPr="00922E1B">
        <w:rPr>
          <w:rFonts w:ascii="宋体" w:hAnsi="宋体" w:hint="eastAsia"/>
        </w:rPr>
        <w:t>肌肉组织活检的病理学诊断符合肌营养不良症的肌肉细胞变性、坏死等阳性改变；</w:t>
      </w:r>
    </w:p>
    <w:p w14:paraId="6FF1C43D" w14:textId="77777777" w:rsidR="009F6915" w:rsidRPr="00260D66" w:rsidRDefault="009F6915" w:rsidP="00260D66">
      <w:pPr>
        <w:pStyle w:val="a3"/>
        <w:tabs>
          <w:tab w:val="left" w:pos="1680"/>
        </w:tabs>
        <w:ind w:leftChars="600" w:left="1575" w:hangingChars="150" w:hanging="315"/>
        <w:rPr>
          <w:rFonts w:ascii="黑体" w:eastAsia="黑体" w:hAnsi="黑体"/>
        </w:rPr>
      </w:pPr>
      <w:r w:rsidRPr="00260D66">
        <w:rPr>
          <w:rFonts w:ascii="黑体" w:eastAsia="黑体" w:hAnsi="黑体" w:hint="eastAsia"/>
        </w:rPr>
        <w:t>③</w:t>
      </w:r>
      <w:r w:rsidR="00260D66">
        <w:rPr>
          <w:rFonts w:ascii="黑体" w:eastAsia="黑体" w:hAnsi="黑体"/>
        </w:rPr>
        <w:tab/>
      </w:r>
      <w:r w:rsidRPr="00922E1B">
        <w:rPr>
          <w:rFonts w:ascii="宋体" w:hAnsi="宋体" w:hint="eastAsia"/>
        </w:rPr>
        <w:t>自主生活能力严重丧失，无法独立完成六项基本日常生活活动中的两项。</w:t>
      </w:r>
    </w:p>
    <w:p w14:paraId="290241E3" w14:textId="483CB7F3" w:rsidR="009F6915" w:rsidRPr="00490601" w:rsidRDefault="00490601" w:rsidP="007E15FF">
      <w:pPr>
        <w:pStyle w:val="a3"/>
        <w:ind w:firstLine="454"/>
        <w:rPr>
          <w:rFonts w:ascii="宋体" w:hAnsi="宋体" w:cs="Arial"/>
          <w:bCs/>
          <w:color w:val="000000"/>
          <w:spacing w:val="8"/>
          <w:kern w:val="0"/>
          <w:szCs w:val="21"/>
        </w:rPr>
      </w:pPr>
      <w:r w:rsidRPr="00490601">
        <w:rPr>
          <w:rFonts w:ascii="宋体" w:hAnsi="宋体" w:cs="Arial" w:hint="eastAsia"/>
          <w:b/>
          <w:bCs/>
          <w:color w:val="000000"/>
          <w:spacing w:val="8"/>
          <w:kern w:val="0"/>
          <w:szCs w:val="21"/>
        </w:rPr>
        <w:t>注</w:t>
      </w:r>
      <w:r w:rsidRPr="00490601">
        <w:rPr>
          <w:rFonts w:ascii="宋体" w:hAnsi="宋体" w:cs="Arial"/>
          <w:b/>
          <w:bCs/>
          <w:color w:val="000000"/>
          <w:spacing w:val="8"/>
          <w:kern w:val="0"/>
          <w:szCs w:val="21"/>
        </w:rPr>
        <w:t>：</w:t>
      </w:r>
      <w:r w:rsidRPr="00490601">
        <w:rPr>
          <w:rFonts w:hint="eastAsia"/>
        </w:rPr>
        <w:t>中度肌营养不良症</w:t>
      </w:r>
      <w:r w:rsidR="009F6915" w:rsidRPr="00490601">
        <w:rPr>
          <w:rFonts w:ascii="宋体" w:hAnsi="宋体" w:cs="Arial" w:hint="eastAsia"/>
          <w:bCs/>
          <w:color w:val="000000"/>
          <w:spacing w:val="8"/>
          <w:kern w:val="0"/>
          <w:szCs w:val="21"/>
        </w:rPr>
        <w:t>不受本</w:t>
      </w:r>
      <w:r>
        <w:rPr>
          <w:rFonts w:ascii="宋体" w:hAnsi="宋体" w:cs="Arial" w:hint="eastAsia"/>
          <w:bCs/>
          <w:color w:val="000000"/>
          <w:spacing w:val="8"/>
          <w:kern w:val="0"/>
          <w:szCs w:val="21"/>
        </w:rPr>
        <w:t>保险条款“</w:t>
      </w:r>
      <w:r w:rsidR="009F6915" w:rsidRPr="00490601">
        <w:rPr>
          <w:rFonts w:ascii="宋体" w:hAnsi="宋体" w:cs="Arial" w:hint="eastAsia"/>
          <w:bCs/>
          <w:color w:val="000000"/>
          <w:spacing w:val="8"/>
          <w:kern w:val="0"/>
          <w:szCs w:val="21"/>
        </w:rPr>
        <w:t>2</w:t>
      </w:r>
      <w:r w:rsidR="009F6915" w:rsidRPr="00490601">
        <w:rPr>
          <w:rFonts w:ascii="宋体" w:hAnsi="宋体" w:cs="Arial"/>
          <w:bCs/>
          <w:color w:val="000000"/>
          <w:spacing w:val="8"/>
          <w:kern w:val="0"/>
          <w:szCs w:val="21"/>
        </w:rPr>
        <w:t>.2</w:t>
      </w:r>
      <w:r w:rsidR="009F6915" w:rsidRPr="00490601">
        <w:rPr>
          <w:rFonts w:ascii="宋体" w:hAnsi="宋体" w:cs="Arial" w:hint="eastAsia"/>
          <w:bCs/>
          <w:color w:val="000000"/>
          <w:spacing w:val="8"/>
          <w:kern w:val="0"/>
          <w:szCs w:val="21"/>
        </w:rPr>
        <w:t>责任免除</w:t>
      </w:r>
      <w:r>
        <w:rPr>
          <w:rFonts w:ascii="宋体" w:hAnsi="宋体" w:cs="Arial" w:hint="eastAsia"/>
          <w:bCs/>
          <w:color w:val="000000"/>
          <w:spacing w:val="8"/>
          <w:kern w:val="0"/>
          <w:szCs w:val="21"/>
        </w:rPr>
        <w:t>”</w:t>
      </w:r>
      <w:r w:rsidR="009F6915" w:rsidRPr="00490601">
        <w:rPr>
          <w:rFonts w:ascii="宋体" w:hAnsi="宋体" w:cs="Arial" w:hint="eastAsia"/>
          <w:bCs/>
          <w:color w:val="000000"/>
          <w:spacing w:val="8"/>
          <w:kern w:val="0"/>
          <w:szCs w:val="21"/>
        </w:rPr>
        <w:t>中“</w:t>
      </w:r>
      <w:r>
        <w:rPr>
          <w:rFonts w:ascii="宋体" w:hAnsi="宋体" w:cs="Arial" w:hint="eastAsia"/>
          <w:bCs/>
          <w:color w:val="000000"/>
          <w:spacing w:val="8"/>
          <w:kern w:val="0"/>
          <w:szCs w:val="21"/>
        </w:rPr>
        <w:t>2.2.1</w:t>
      </w:r>
      <w:r>
        <w:rPr>
          <w:rFonts w:ascii="宋体" w:hAnsi="宋体" w:cs="Arial"/>
          <w:bCs/>
          <w:color w:val="000000"/>
          <w:spacing w:val="8"/>
          <w:kern w:val="0"/>
          <w:szCs w:val="21"/>
        </w:rPr>
        <w:t>”</w:t>
      </w:r>
      <w:r>
        <w:rPr>
          <w:rFonts w:ascii="宋体" w:hAnsi="宋体" w:cs="Arial" w:hint="eastAsia"/>
          <w:bCs/>
          <w:color w:val="000000"/>
          <w:spacing w:val="8"/>
          <w:kern w:val="0"/>
          <w:szCs w:val="21"/>
        </w:rPr>
        <w:t>、</w:t>
      </w:r>
      <w:r>
        <w:rPr>
          <w:rFonts w:ascii="宋体" w:hAnsi="宋体" w:cs="Arial"/>
          <w:bCs/>
          <w:color w:val="000000"/>
          <w:spacing w:val="8"/>
          <w:kern w:val="0"/>
          <w:szCs w:val="21"/>
        </w:rPr>
        <w:t>“</w:t>
      </w:r>
      <w:r>
        <w:rPr>
          <w:rFonts w:ascii="宋体" w:hAnsi="宋体" w:cs="Arial" w:hint="eastAsia"/>
          <w:bCs/>
          <w:color w:val="000000"/>
          <w:spacing w:val="8"/>
          <w:kern w:val="0"/>
          <w:szCs w:val="21"/>
        </w:rPr>
        <w:t>（8）</w:t>
      </w:r>
      <w:r w:rsidR="009F6915" w:rsidRPr="00490601">
        <w:rPr>
          <w:rFonts w:ascii="宋体" w:hAnsi="宋体" w:cs="Arial" w:hint="eastAsia"/>
          <w:bCs/>
          <w:color w:val="000000"/>
          <w:spacing w:val="8"/>
          <w:kern w:val="0"/>
          <w:szCs w:val="21"/>
        </w:rPr>
        <w:t>遗传性疾病、先天性畸形、变形或染色体异常”的限制。</w:t>
      </w:r>
    </w:p>
    <w:p w14:paraId="56A66054" w14:textId="77777777" w:rsidR="009F6915" w:rsidRPr="00143620" w:rsidRDefault="009F6915" w:rsidP="00B902FF">
      <w:pPr>
        <w:pStyle w:val="a6"/>
        <w:spacing w:before="78"/>
        <w:ind w:left="840"/>
      </w:pPr>
      <w:r w:rsidRPr="00143620">
        <w:rPr>
          <w:rFonts w:hint="eastAsia"/>
        </w:rPr>
        <w:t>（</w:t>
      </w:r>
      <w:r w:rsidR="009561EB">
        <w:rPr>
          <w:rFonts w:hint="eastAsia"/>
        </w:rPr>
        <w:t>4</w:t>
      </w:r>
      <w:r w:rsidR="009561EB">
        <w:t>8</w:t>
      </w:r>
      <w:r w:rsidRPr="00143620">
        <w:rPr>
          <w:rFonts w:hint="eastAsia"/>
        </w:rPr>
        <w:t>）植入大脑内分流器</w:t>
      </w:r>
    </w:p>
    <w:p w14:paraId="47CA5F91" w14:textId="77777777" w:rsidR="009F6915" w:rsidRPr="00143620" w:rsidRDefault="009F6915" w:rsidP="007E15FF">
      <w:pPr>
        <w:pStyle w:val="a3"/>
        <w:ind w:firstLine="452"/>
        <w:rPr>
          <w:rFonts w:ascii="宋体" w:hAnsi="宋体" w:cs="Arial"/>
          <w:b/>
          <w:bCs/>
          <w:color w:val="000000"/>
          <w:spacing w:val="8"/>
          <w:kern w:val="0"/>
          <w:szCs w:val="21"/>
        </w:rPr>
      </w:pPr>
      <w:r w:rsidRPr="00143620">
        <w:rPr>
          <w:rFonts w:ascii="宋体" w:hAnsi="宋体" w:cs="Arial" w:hint="eastAsia"/>
          <w:bCs/>
          <w:color w:val="000000"/>
          <w:spacing w:val="8"/>
          <w:kern w:val="0"/>
          <w:szCs w:val="21"/>
        </w:rPr>
        <w:t>为缓解已升高的脑脊液压力而确实已在脑室进行分流器植入手术。</w:t>
      </w:r>
      <w:r w:rsidRPr="006C35EB">
        <w:rPr>
          <w:rFonts w:ascii="宋体" w:hAnsi="宋体" w:hint="eastAsia"/>
          <w:color w:val="000000"/>
          <w:spacing w:val="8"/>
          <w:kern w:val="0"/>
        </w:rPr>
        <w:t>诊断及治疗均须在医院内由脑神经科专科医生认为是医疗必需的情况下进行</w:t>
      </w:r>
      <w:r w:rsidRPr="00143620">
        <w:rPr>
          <w:rFonts w:ascii="宋体" w:hAnsi="宋体" w:cs="Arial" w:hint="eastAsia"/>
          <w:bCs/>
          <w:color w:val="000000"/>
          <w:spacing w:val="8"/>
          <w:kern w:val="0"/>
          <w:szCs w:val="21"/>
        </w:rPr>
        <w:t>。</w:t>
      </w:r>
    </w:p>
    <w:p w14:paraId="39C10A7A" w14:textId="77777777" w:rsidR="009F6915" w:rsidRPr="00143620" w:rsidRDefault="009F6915" w:rsidP="00B902FF">
      <w:pPr>
        <w:pStyle w:val="a6"/>
        <w:spacing w:before="78"/>
        <w:ind w:left="840"/>
      </w:pPr>
      <w:r w:rsidRPr="00143620">
        <w:rPr>
          <w:rFonts w:hint="eastAsia"/>
        </w:rPr>
        <w:t>（</w:t>
      </w:r>
      <w:r w:rsidR="00971770">
        <w:rPr>
          <w:rFonts w:hint="eastAsia"/>
        </w:rPr>
        <w:t>4</w:t>
      </w:r>
      <w:r w:rsidR="00971770">
        <w:t>9</w:t>
      </w:r>
      <w:r w:rsidRPr="00143620">
        <w:rPr>
          <w:rFonts w:hint="eastAsia"/>
        </w:rPr>
        <w:t>）中度帕金森氏病</w:t>
      </w:r>
    </w:p>
    <w:p w14:paraId="3DBBCB21"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是一种中枢神经系统的退行性疾病，临床表现为震颤麻痹、共济失调等。必须满足下列全部条件：</w:t>
      </w:r>
    </w:p>
    <w:p w14:paraId="686C7E89" w14:textId="77777777" w:rsidR="009F6915" w:rsidRPr="00922E1B" w:rsidRDefault="009F6915" w:rsidP="00C02E70">
      <w:pPr>
        <w:pStyle w:val="a3"/>
        <w:tabs>
          <w:tab w:val="left" w:pos="1680"/>
        </w:tabs>
        <w:ind w:leftChars="600" w:left="1575" w:hangingChars="150" w:hanging="315"/>
        <w:rPr>
          <w:rFonts w:ascii="宋体" w:hAnsi="宋体"/>
        </w:rPr>
      </w:pPr>
      <w:r w:rsidRPr="00C02E70">
        <w:rPr>
          <w:rFonts w:ascii="黑体" w:eastAsia="黑体" w:hAnsi="黑体" w:hint="eastAsia"/>
        </w:rPr>
        <w:t>①</w:t>
      </w:r>
      <w:r w:rsidR="00C02E70">
        <w:rPr>
          <w:rFonts w:ascii="黑体" w:eastAsia="黑体" w:hAnsi="黑体"/>
        </w:rPr>
        <w:tab/>
      </w:r>
      <w:r w:rsidRPr="00922E1B">
        <w:rPr>
          <w:rFonts w:ascii="宋体" w:hAnsi="宋体" w:hint="eastAsia"/>
        </w:rPr>
        <w:t>药物治疗无法控制病情；</w:t>
      </w:r>
    </w:p>
    <w:p w14:paraId="253F4DE6" w14:textId="77777777" w:rsidR="009F6915" w:rsidRPr="00922E1B" w:rsidRDefault="009F6915" w:rsidP="00C02E70">
      <w:pPr>
        <w:pStyle w:val="a3"/>
        <w:tabs>
          <w:tab w:val="left" w:pos="1680"/>
        </w:tabs>
        <w:ind w:leftChars="600" w:left="1575" w:hangingChars="150" w:hanging="315"/>
        <w:rPr>
          <w:rFonts w:ascii="宋体" w:hAnsi="宋体"/>
        </w:rPr>
      </w:pPr>
      <w:r w:rsidRPr="00C02E70">
        <w:rPr>
          <w:rFonts w:ascii="黑体" w:eastAsia="黑体" w:hAnsi="黑体" w:hint="eastAsia"/>
        </w:rPr>
        <w:t>②</w:t>
      </w:r>
      <w:r w:rsidR="00C02E70">
        <w:rPr>
          <w:rFonts w:ascii="黑体" w:eastAsia="黑体" w:hAnsi="黑体"/>
        </w:rPr>
        <w:tab/>
      </w:r>
      <w:r w:rsidRPr="00922E1B">
        <w:rPr>
          <w:rFonts w:ascii="宋体" w:hAnsi="宋体" w:hint="eastAsia"/>
        </w:rPr>
        <w:t>自主生活能力严重丧失，无法独立完成六项基本日常生活活动中的两项。</w:t>
      </w:r>
    </w:p>
    <w:p w14:paraId="089C3B43" w14:textId="77777777" w:rsidR="009F6915" w:rsidRPr="00143620" w:rsidRDefault="009F6915" w:rsidP="007E15FF">
      <w:pPr>
        <w:pStyle w:val="a3"/>
        <w:ind w:firstLine="454"/>
        <w:rPr>
          <w:rFonts w:ascii="宋体" w:hAnsi="宋体" w:cs="Arial"/>
          <w:b/>
          <w:color w:val="000000"/>
          <w:spacing w:val="8"/>
          <w:kern w:val="0"/>
          <w:szCs w:val="21"/>
        </w:rPr>
      </w:pPr>
      <w:r w:rsidRPr="00143620">
        <w:rPr>
          <w:rFonts w:ascii="宋体" w:hAnsi="宋体" w:cs="Arial" w:hint="eastAsia"/>
          <w:b/>
          <w:color w:val="000000"/>
          <w:spacing w:val="8"/>
          <w:kern w:val="0"/>
          <w:szCs w:val="21"/>
        </w:rPr>
        <w:t>继发性帕金森综合症不在保障范围内。</w:t>
      </w:r>
    </w:p>
    <w:p w14:paraId="6C9A307C" w14:textId="77777777" w:rsidR="009F6915" w:rsidRPr="00143620" w:rsidRDefault="009F6915" w:rsidP="00B902FF">
      <w:pPr>
        <w:pStyle w:val="a6"/>
        <w:spacing w:before="78"/>
        <w:ind w:left="840"/>
      </w:pPr>
      <w:r w:rsidRPr="00143620">
        <w:rPr>
          <w:rFonts w:hint="eastAsia"/>
        </w:rPr>
        <w:t>（</w:t>
      </w:r>
      <w:r w:rsidR="00971770">
        <w:rPr>
          <w:rFonts w:hint="eastAsia"/>
        </w:rPr>
        <w:t>5</w:t>
      </w:r>
      <w:r w:rsidR="00971770">
        <w:t>0</w:t>
      </w:r>
      <w:r w:rsidRPr="00143620">
        <w:rPr>
          <w:rFonts w:hint="eastAsia"/>
        </w:rPr>
        <w:t>）严重的骨质疏松</w:t>
      </w:r>
    </w:p>
    <w:p w14:paraId="7242F942" w14:textId="77777777" w:rsidR="009F6915" w:rsidRPr="00143620" w:rsidRDefault="009F6915" w:rsidP="007E15FF">
      <w:pPr>
        <w:pStyle w:val="a3"/>
        <w:ind w:firstLine="452"/>
        <w:rPr>
          <w:rFonts w:ascii="宋体" w:hAnsi="宋体" w:cs="Arial"/>
          <w:color w:val="000000"/>
          <w:spacing w:val="8"/>
          <w:kern w:val="0"/>
          <w:szCs w:val="21"/>
        </w:rPr>
      </w:pPr>
      <w:r w:rsidRPr="00143620">
        <w:rPr>
          <w:rFonts w:ascii="宋体" w:hAnsi="宋体" w:cs="Arial" w:hint="eastAsia"/>
          <w:color w:val="000000"/>
          <w:spacing w:val="8"/>
          <w:kern w:val="0"/>
          <w:szCs w:val="21"/>
        </w:rPr>
        <w:t>严重的骨质疏松，并因此而直接导致脊椎、骨盆、桡骨、尺骨、肱骨、胫骨、股骨骨折。骨质疏松的诊断必须由医院的专科医生做出，并符合世界卫生组织关于骨质疏松的诊断标准。世界卫生组织关于骨质疏松的定义：骨密度检测，T值小于-2.5。</w:t>
      </w:r>
    </w:p>
    <w:p w14:paraId="0E614EB1" w14:textId="77777777" w:rsidR="00B07F5C" w:rsidRPr="00223A2F" w:rsidRDefault="00B07F5C" w:rsidP="007E15FF">
      <w:pPr>
        <w:pStyle w:val="af0"/>
        <w:jc w:val="both"/>
      </w:pPr>
      <w:r>
        <w:t>8</w:t>
      </w:r>
      <w:r>
        <w:rPr>
          <w:rFonts w:hint="eastAsia"/>
        </w:rPr>
        <w:t>.</w:t>
      </w:r>
      <w:r w:rsidR="00CD5F5A">
        <w:t>4</w:t>
      </w:r>
      <w:r>
        <w:rPr>
          <w:rFonts w:hint="eastAsia"/>
        </w:rPr>
        <w:tab/>
        <w:t>发病、</w:t>
      </w:r>
      <w:r w:rsidRPr="00223A2F">
        <w:rPr>
          <w:rFonts w:hint="eastAsia"/>
        </w:rPr>
        <w:t>首次发病</w:t>
      </w:r>
    </w:p>
    <w:p w14:paraId="46149D90" w14:textId="77777777" w:rsidR="00B07F5C" w:rsidRPr="00B07F5C" w:rsidRDefault="00B07F5C" w:rsidP="007E15FF">
      <w:pPr>
        <w:pStyle w:val="a3"/>
        <w:rPr>
          <w:rFonts w:ascii="宋体" w:hAnsi="宋体"/>
        </w:rPr>
      </w:pPr>
      <w:r w:rsidRPr="00B07F5C">
        <w:rPr>
          <w:rFonts w:ascii="宋体" w:hAnsi="宋体" w:hint="eastAsia"/>
        </w:rPr>
        <w:t>发病，是指被保险人出现本保险合同2.1条所约定的疾病或需接受本保险合同2.1条所列手术的前兆、症状或异常的身体状况，或已经显现足以促使一般普通谨慎人士引起注意并寻求诊断、治疗或护理的病症。</w:t>
      </w:r>
    </w:p>
    <w:p w14:paraId="1FED7F2C" w14:textId="77777777" w:rsidR="00B07F5C" w:rsidRDefault="00B07F5C" w:rsidP="007E15FF">
      <w:pPr>
        <w:pStyle w:val="a3"/>
        <w:rPr>
          <w:rFonts w:ascii="宋体" w:hAnsi="宋体"/>
        </w:rPr>
      </w:pPr>
      <w:r w:rsidRPr="00B07F5C">
        <w:rPr>
          <w:rFonts w:ascii="宋体" w:hAnsi="宋体" w:hint="eastAsia"/>
        </w:rPr>
        <w:t>首次发病，是指被保险人第一次发生并首次被确诊患上本合同约定的</w:t>
      </w:r>
      <w:r w:rsidR="0092120D">
        <w:rPr>
          <w:rFonts w:ascii="宋体" w:hAnsi="宋体" w:hint="eastAsia"/>
        </w:rPr>
        <w:t>轻症疾病</w:t>
      </w:r>
      <w:r w:rsidRPr="00B07F5C">
        <w:rPr>
          <w:rFonts w:ascii="宋体" w:hAnsi="宋体" w:hint="eastAsia"/>
        </w:rPr>
        <w:t>，并且该疾病在等待期内并未发病或有任何症状；或被保险人第一次接受本合同约定的手术，并且在等待期</w:t>
      </w:r>
      <w:r w:rsidRPr="00B07F5C">
        <w:rPr>
          <w:rFonts w:ascii="宋体" w:hAnsi="宋体"/>
        </w:rPr>
        <w:t>内</w:t>
      </w:r>
      <w:r w:rsidRPr="00B07F5C">
        <w:rPr>
          <w:rFonts w:ascii="宋体" w:hAnsi="宋体" w:hint="eastAsia"/>
        </w:rPr>
        <w:t>被保险人没有发生该手术所治疗的疾病或其症状。</w:t>
      </w:r>
    </w:p>
    <w:p w14:paraId="722F712E" w14:textId="77777777" w:rsidR="009323B9" w:rsidRPr="00892BEF" w:rsidRDefault="009323B9" w:rsidP="009323B9">
      <w:pPr>
        <w:pStyle w:val="af0"/>
        <w:jc w:val="both"/>
        <w:rPr>
          <w:color w:val="000000"/>
        </w:rPr>
      </w:pPr>
      <w:r w:rsidRPr="00892BEF">
        <w:rPr>
          <w:color w:val="000000"/>
        </w:rPr>
        <w:t>8</w:t>
      </w:r>
      <w:r w:rsidRPr="00892BEF">
        <w:rPr>
          <w:rFonts w:hint="eastAsia"/>
          <w:color w:val="000000"/>
        </w:rPr>
        <w:t>.</w:t>
      </w:r>
      <w:r>
        <w:rPr>
          <w:color w:val="000000"/>
        </w:rPr>
        <w:t>5</w:t>
      </w:r>
      <w:r w:rsidRPr="00892BEF">
        <w:rPr>
          <w:rFonts w:hint="eastAsia"/>
          <w:color w:val="000000"/>
        </w:rPr>
        <w:tab/>
        <w:t>等待期</w:t>
      </w:r>
    </w:p>
    <w:p w14:paraId="2115F61D" w14:textId="77777777" w:rsidR="009323B9" w:rsidRPr="00892BEF" w:rsidRDefault="009323B9" w:rsidP="009323B9">
      <w:pPr>
        <w:pStyle w:val="a3"/>
        <w:rPr>
          <w:rFonts w:ascii="宋体" w:hAnsi="宋体"/>
          <w:b/>
          <w:color w:val="000000"/>
        </w:rPr>
      </w:pPr>
      <w:r w:rsidRPr="00892BEF">
        <w:rPr>
          <w:rFonts w:ascii="宋体" w:hAnsi="宋体" w:hint="eastAsia"/>
          <w:color w:val="000000"/>
        </w:rPr>
        <w:t>是指自被保险人</w:t>
      </w:r>
      <w:r w:rsidRPr="00892BEF">
        <w:rPr>
          <w:rFonts w:ascii="宋体" w:hAnsi="宋体"/>
          <w:color w:val="000000"/>
        </w:rPr>
        <w:t>获得被保资格</w:t>
      </w:r>
      <w:r w:rsidRPr="00892BEF">
        <w:rPr>
          <w:rFonts w:ascii="宋体" w:hAnsi="宋体" w:hint="eastAsia"/>
          <w:color w:val="000000"/>
        </w:rPr>
        <w:t>之日起计算的一段时间（该时间以保险合同载明为准；</w:t>
      </w:r>
      <w:r w:rsidRPr="00892BEF">
        <w:rPr>
          <w:rFonts w:ascii="宋体" w:hAnsi="宋体" w:hint="eastAsia"/>
          <w:b/>
          <w:color w:val="000000"/>
        </w:rPr>
        <w:t>若保险合同未载明的则该时间视为90日</w:t>
      </w:r>
      <w:r w:rsidRPr="00892BEF">
        <w:rPr>
          <w:rFonts w:ascii="宋体" w:hAnsi="宋体" w:hint="eastAsia"/>
          <w:color w:val="000000"/>
        </w:rPr>
        <w:t>），经过该段时间后，保险人才对被保险人承担给付住院医疗</w:t>
      </w:r>
      <w:r w:rsidRPr="00892BEF">
        <w:rPr>
          <w:rFonts w:ascii="宋体" w:hAnsi="宋体"/>
          <w:color w:val="000000"/>
        </w:rPr>
        <w:t>保险金的</w:t>
      </w:r>
      <w:r w:rsidRPr="00892BEF">
        <w:rPr>
          <w:rFonts w:ascii="宋体" w:hAnsi="宋体" w:hint="eastAsia"/>
          <w:color w:val="000000"/>
        </w:rPr>
        <w:t>保险责任；</w:t>
      </w:r>
      <w:r w:rsidRPr="00892BEF">
        <w:rPr>
          <w:rFonts w:ascii="宋体" w:hAnsi="宋体" w:hint="eastAsia"/>
          <w:b/>
          <w:color w:val="000000"/>
        </w:rPr>
        <w:t>在此期间，尽管保险合同已经生效，但保险人并不承担给付</w:t>
      </w:r>
      <w:r w:rsidRPr="00892BEF">
        <w:rPr>
          <w:rFonts w:ascii="宋体" w:hAnsi="宋体"/>
          <w:b/>
          <w:color w:val="000000"/>
        </w:rPr>
        <w:t>保险</w:t>
      </w:r>
      <w:r w:rsidRPr="00892BEF">
        <w:rPr>
          <w:rFonts w:ascii="宋体" w:hAnsi="宋体" w:hint="eastAsia"/>
          <w:b/>
          <w:color w:val="000000"/>
        </w:rPr>
        <w:t>金</w:t>
      </w:r>
      <w:r w:rsidRPr="00892BEF">
        <w:rPr>
          <w:rFonts w:ascii="宋体" w:hAnsi="宋体"/>
          <w:b/>
          <w:color w:val="000000"/>
        </w:rPr>
        <w:t>的</w:t>
      </w:r>
      <w:r w:rsidRPr="00892BEF">
        <w:rPr>
          <w:rFonts w:ascii="宋体" w:hAnsi="宋体" w:hint="eastAsia"/>
          <w:b/>
          <w:color w:val="000000"/>
        </w:rPr>
        <w:t>保险责任。</w:t>
      </w:r>
    </w:p>
    <w:p w14:paraId="628F6883" w14:textId="77777777" w:rsidR="009323B9" w:rsidRPr="00892BEF" w:rsidRDefault="009323B9" w:rsidP="009323B9">
      <w:pPr>
        <w:pStyle w:val="a3"/>
        <w:ind w:firstLine="422"/>
        <w:rPr>
          <w:rFonts w:ascii="宋体" w:hAnsi="宋体"/>
          <w:b/>
          <w:color w:val="000000"/>
        </w:rPr>
      </w:pPr>
      <w:r w:rsidRPr="00892BEF">
        <w:rPr>
          <w:rFonts w:ascii="宋体" w:hAnsi="宋体" w:hint="eastAsia"/>
          <w:b/>
          <w:color w:val="000000"/>
        </w:rPr>
        <w:lastRenderedPageBreak/>
        <w:t>被保险人因</w:t>
      </w:r>
      <w:r w:rsidRPr="00892BEF">
        <w:rPr>
          <w:rFonts w:ascii="宋体" w:hAnsi="宋体"/>
          <w:b/>
          <w:color w:val="000000"/>
        </w:rPr>
        <w:t>意外事故</w:t>
      </w:r>
      <w:r w:rsidRPr="00892BEF">
        <w:rPr>
          <w:rFonts w:ascii="宋体" w:hAnsi="宋体" w:hint="eastAsia"/>
          <w:b/>
          <w:color w:val="000000"/>
        </w:rPr>
        <w:t>就医</w:t>
      </w:r>
      <w:r w:rsidRPr="00892BEF">
        <w:rPr>
          <w:rFonts w:ascii="宋体" w:hAnsi="宋体"/>
          <w:b/>
          <w:color w:val="000000"/>
        </w:rPr>
        <w:t>的情况下，等待期</w:t>
      </w:r>
      <w:r w:rsidRPr="00892BEF">
        <w:rPr>
          <w:rFonts w:ascii="宋体" w:hAnsi="宋体" w:hint="eastAsia"/>
          <w:b/>
          <w:color w:val="000000"/>
        </w:rPr>
        <w:t>为0日</w:t>
      </w:r>
      <w:r w:rsidRPr="00892BEF">
        <w:rPr>
          <w:rFonts w:ascii="宋体" w:hAnsi="宋体"/>
          <w:b/>
          <w:color w:val="000000"/>
        </w:rPr>
        <w:t>。</w:t>
      </w:r>
    </w:p>
    <w:p w14:paraId="32A94959" w14:textId="77777777" w:rsidR="009323B9" w:rsidRPr="00892BEF" w:rsidRDefault="009323B9" w:rsidP="009323B9">
      <w:pPr>
        <w:pStyle w:val="a3"/>
        <w:ind w:firstLine="422"/>
        <w:rPr>
          <w:rFonts w:ascii="宋体" w:hAnsi="宋体"/>
          <w:b/>
          <w:color w:val="000000"/>
        </w:rPr>
      </w:pPr>
      <w:r w:rsidRPr="00892BEF">
        <w:rPr>
          <w:rFonts w:ascii="宋体" w:hAnsi="宋体"/>
          <w:b/>
          <w:color w:val="000000"/>
        </w:rPr>
        <w:t>续保的</w:t>
      </w:r>
      <w:r w:rsidRPr="00892BEF">
        <w:rPr>
          <w:rFonts w:ascii="宋体" w:hAnsi="宋体" w:hint="eastAsia"/>
          <w:b/>
          <w:color w:val="000000"/>
        </w:rPr>
        <w:t>情况下，</w:t>
      </w:r>
      <w:r w:rsidRPr="00892BEF">
        <w:rPr>
          <w:rFonts w:ascii="宋体" w:hAnsi="宋体"/>
          <w:b/>
          <w:color w:val="000000"/>
        </w:rPr>
        <w:t>等待期</w:t>
      </w:r>
      <w:r w:rsidRPr="00892BEF">
        <w:rPr>
          <w:rFonts w:ascii="宋体" w:hAnsi="宋体" w:hint="eastAsia"/>
          <w:b/>
          <w:color w:val="000000"/>
        </w:rPr>
        <w:t>为0日</w:t>
      </w:r>
      <w:r w:rsidRPr="00892BEF">
        <w:rPr>
          <w:rFonts w:ascii="宋体" w:hAnsi="宋体"/>
          <w:b/>
          <w:color w:val="000000"/>
        </w:rPr>
        <w:t>。</w:t>
      </w:r>
    </w:p>
    <w:p w14:paraId="236FBA6B" w14:textId="6AC6A2A9" w:rsidR="009323B9" w:rsidRPr="006C35EB" w:rsidRDefault="00E14B1A" w:rsidP="006C35EB">
      <w:pPr>
        <w:pStyle w:val="a3"/>
        <w:spacing w:beforeLines="30" w:before="93"/>
        <w:rPr>
          <w:rFonts w:ascii="宋体" w:hAnsi="宋体"/>
        </w:rPr>
      </w:pPr>
      <w:r>
        <w:rPr>
          <w:rFonts w:ascii="宋体" w:hAnsi="宋体" w:hint="eastAsia"/>
          <w:color w:val="000000"/>
        </w:rPr>
        <w:t>其中</w:t>
      </w:r>
      <w:r>
        <w:rPr>
          <w:rFonts w:ascii="宋体" w:hAnsi="宋体"/>
          <w:color w:val="000000"/>
        </w:rPr>
        <w:t>，</w:t>
      </w:r>
      <w:r w:rsidR="009323B9" w:rsidRPr="006C35EB">
        <w:rPr>
          <w:rFonts w:ascii="宋体" w:hAnsi="宋体" w:hint="eastAsia"/>
          <w:color w:val="000000"/>
        </w:rPr>
        <w:t>被保资格</w:t>
      </w:r>
      <w:r>
        <w:rPr>
          <w:rFonts w:ascii="宋体" w:hAnsi="宋体" w:hint="eastAsia"/>
          <w:color w:val="000000"/>
        </w:rPr>
        <w:t>、</w:t>
      </w:r>
      <w:r w:rsidR="009323B9" w:rsidRPr="006C35EB">
        <w:rPr>
          <w:rFonts w:ascii="宋体" w:hAnsi="宋体"/>
          <w:color w:val="000000"/>
        </w:rPr>
        <w:t>被保资格</w:t>
      </w:r>
      <w:r w:rsidR="009323B9" w:rsidRPr="006C35EB">
        <w:rPr>
          <w:rFonts w:ascii="宋体" w:hAnsi="宋体" w:hint="eastAsia"/>
          <w:color w:val="000000"/>
        </w:rPr>
        <w:t>的获得</w:t>
      </w:r>
      <w:r>
        <w:rPr>
          <w:rFonts w:ascii="宋体" w:hAnsi="宋体" w:hint="eastAsia"/>
          <w:color w:val="000000"/>
        </w:rPr>
        <w:t>及</w:t>
      </w:r>
      <w:r>
        <w:rPr>
          <w:rFonts w:ascii="宋体" w:hAnsi="宋体"/>
          <w:color w:val="000000"/>
        </w:rPr>
        <w:t>对应的</w:t>
      </w:r>
      <w:r>
        <w:rPr>
          <w:rFonts w:ascii="宋体" w:hAnsi="宋体" w:hint="eastAsia"/>
          <w:color w:val="000000"/>
        </w:rPr>
        <w:t>被保资格</w:t>
      </w:r>
      <w:r w:rsidR="009323B9" w:rsidRPr="006C35EB">
        <w:rPr>
          <w:rFonts w:ascii="宋体" w:hAnsi="宋体"/>
          <w:color w:val="000000"/>
        </w:rPr>
        <w:t>丧失</w:t>
      </w:r>
      <w:r>
        <w:rPr>
          <w:rFonts w:ascii="宋体" w:hAnsi="宋体" w:hint="eastAsia"/>
          <w:color w:val="000000"/>
        </w:rPr>
        <w:t>是指：</w:t>
      </w:r>
    </w:p>
    <w:p w14:paraId="104F619B" w14:textId="77777777" w:rsidR="009323B9" w:rsidRPr="00892BEF" w:rsidRDefault="009323B9" w:rsidP="009323B9">
      <w:pPr>
        <w:pStyle w:val="a3"/>
        <w:rPr>
          <w:rFonts w:ascii="宋体" w:hAnsi="宋体"/>
          <w:color w:val="000000"/>
        </w:rPr>
      </w:pPr>
      <w:r w:rsidRPr="00892BEF">
        <w:rPr>
          <w:rFonts w:ascii="宋体" w:hAnsi="宋体" w:hint="eastAsia"/>
          <w:color w:val="000000"/>
        </w:rPr>
        <w:t>（1）经保险人审核同意并出具保险单或批单，则该人员即可获得被保资格，成为被保险人。获得被保资格的日期为保险单所载的保险期间起始日或批单所载生效日，以两者间较晚的时间为准。</w:t>
      </w:r>
    </w:p>
    <w:p w14:paraId="50603CC4" w14:textId="77777777" w:rsidR="009323B9" w:rsidRPr="00892BEF" w:rsidRDefault="009323B9" w:rsidP="009323B9">
      <w:pPr>
        <w:pStyle w:val="a3"/>
        <w:ind w:firstLine="422"/>
        <w:rPr>
          <w:rFonts w:ascii="宋体" w:hAnsi="宋体"/>
          <w:b/>
          <w:color w:val="000000"/>
        </w:rPr>
      </w:pPr>
      <w:r w:rsidRPr="00892BEF">
        <w:rPr>
          <w:rFonts w:ascii="宋体" w:hAnsi="宋体" w:hint="eastAsia"/>
          <w:b/>
          <w:color w:val="000000"/>
        </w:rPr>
        <w:t>（2）在保险期间内，发生下列情况的，被保险人将自动丧失被保资格，保险人对该被保险人所承担的保险责任随即终止：</w:t>
      </w:r>
    </w:p>
    <w:p w14:paraId="170813A8" w14:textId="234ED7CE" w:rsidR="009323B9" w:rsidRPr="00892BEF" w:rsidRDefault="009323B9" w:rsidP="009323B9">
      <w:pPr>
        <w:pStyle w:val="a3"/>
        <w:tabs>
          <w:tab w:val="left" w:pos="1575"/>
        </w:tabs>
        <w:ind w:leftChars="600" w:left="1576" w:hangingChars="150" w:hanging="316"/>
        <w:rPr>
          <w:rFonts w:ascii="宋体" w:hAnsi="宋体"/>
          <w:b/>
          <w:color w:val="000000"/>
        </w:rPr>
      </w:pPr>
      <w:r w:rsidRPr="00892BEF">
        <w:rPr>
          <w:rFonts w:ascii="黑体" w:eastAsia="黑体" w:hAnsi="黑体" w:hint="eastAsia"/>
          <w:b/>
          <w:color w:val="000000"/>
        </w:rPr>
        <w:t>①</w:t>
      </w:r>
      <w:r w:rsidRPr="00892BEF">
        <w:rPr>
          <w:rFonts w:ascii="黑体" w:eastAsia="黑体" w:hAnsi="黑体"/>
          <w:b/>
          <w:color w:val="000000"/>
        </w:rPr>
        <w:tab/>
      </w:r>
      <w:r w:rsidRPr="00892BEF">
        <w:rPr>
          <w:rFonts w:ascii="黑体" w:eastAsia="黑体" w:hAnsi="黑体"/>
          <w:b/>
          <w:color w:val="000000"/>
        </w:rPr>
        <w:tab/>
      </w:r>
      <w:r w:rsidRPr="00892BEF">
        <w:rPr>
          <w:rFonts w:ascii="宋体" w:hAnsi="宋体" w:hint="eastAsia"/>
          <w:b/>
          <w:color w:val="000000"/>
        </w:rPr>
        <w:t>若被保险人身故的，则自其身故之日起该被保险人的被保资格丧失，未发生保险金给付的，保险人将退还该被保险人项下的未满期</w:t>
      </w:r>
      <w:r w:rsidRPr="00892BEF">
        <w:rPr>
          <w:rFonts w:ascii="宋体" w:hAnsi="宋体"/>
          <w:b/>
          <w:color w:val="000000"/>
        </w:rPr>
        <w:t>净保费</w:t>
      </w:r>
      <w:r w:rsidRPr="00892BEF">
        <w:rPr>
          <w:rFonts w:ascii="宋体" w:hAnsi="宋体" w:hint="eastAsia"/>
          <w:b/>
          <w:color w:val="000000"/>
        </w:rPr>
        <w:t>（</w:t>
      </w:r>
      <w:r w:rsidRPr="00892BEF">
        <w:rPr>
          <w:rFonts w:ascii="宋体" w:hAnsi="宋体"/>
          <w:b/>
          <w:color w:val="000000"/>
        </w:rPr>
        <w:t>释义见</w:t>
      </w:r>
      <w:r w:rsidRPr="00892BEF">
        <w:rPr>
          <w:rFonts w:ascii="宋体" w:hAnsi="宋体" w:hint="eastAsia"/>
          <w:b/>
          <w:color w:val="000000"/>
        </w:rPr>
        <w:t>8.</w:t>
      </w:r>
      <w:r>
        <w:rPr>
          <w:rFonts w:ascii="宋体" w:hAnsi="宋体"/>
          <w:b/>
          <w:color w:val="000000"/>
        </w:rPr>
        <w:t>13</w:t>
      </w:r>
      <w:r w:rsidRPr="00892BEF">
        <w:rPr>
          <w:rFonts w:ascii="宋体" w:hAnsi="宋体" w:hint="eastAsia"/>
          <w:b/>
          <w:color w:val="000000"/>
        </w:rPr>
        <w:t>）；</w:t>
      </w:r>
    </w:p>
    <w:p w14:paraId="2BE6CF73" w14:textId="77777777" w:rsidR="009323B9" w:rsidRPr="00892BEF" w:rsidRDefault="009323B9" w:rsidP="009323B9">
      <w:pPr>
        <w:pStyle w:val="a3"/>
        <w:tabs>
          <w:tab w:val="left" w:pos="1575"/>
        </w:tabs>
        <w:ind w:leftChars="600" w:left="1576" w:hangingChars="150" w:hanging="316"/>
        <w:rPr>
          <w:rFonts w:ascii="宋体" w:hAnsi="宋体"/>
          <w:b/>
          <w:color w:val="000000"/>
        </w:rPr>
      </w:pPr>
      <w:r w:rsidRPr="00892BEF">
        <w:rPr>
          <w:rFonts w:ascii="黑体" w:eastAsia="黑体" w:hAnsi="黑体" w:hint="eastAsia"/>
          <w:b/>
          <w:color w:val="000000"/>
        </w:rPr>
        <w:t>②</w:t>
      </w:r>
      <w:r w:rsidRPr="00892BEF">
        <w:rPr>
          <w:rFonts w:ascii="黑体" w:eastAsia="黑体" w:hAnsi="黑体"/>
          <w:b/>
          <w:color w:val="000000"/>
        </w:rPr>
        <w:tab/>
      </w:r>
      <w:r w:rsidRPr="00892BEF">
        <w:rPr>
          <w:rFonts w:ascii="宋体" w:hAnsi="宋体" w:hint="eastAsia"/>
          <w:b/>
          <w:color w:val="000000"/>
        </w:rPr>
        <w:t>若被保险人为投保团体保险的团体中的成员，则当被保险人不再是投保团体中的成员之时起，该被保险人被保资格将于其不再是该投保团体中的成员之日的24时丧失，保险人将退还该被保险人项下的未满期</w:t>
      </w:r>
      <w:r w:rsidRPr="00892BEF">
        <w:rPr>
          <w:rFonts w:ascii="宋体" w:hAnsi="宋体"/>
          <w:b/>
          <w:color w:val="000000"/>
        </w:rPr>
        <w:t>净保费</w:t>
      </w:r>
      <w:r w:rsidRPr="00892BEF">
        <w:rPr>
          <w:rFonts w:ascii="宋体" w:hAnsi="宋体" w:hint="eastAsia"/>
          <w:b/>
          <w:color w:val="000000"/>
        </w:rPr>
        <w:t>。</w:t>
      </w:r>
    </w:p>
    <w:p w14:paraId="7722193F" w14:textId="7CBB5455" w:rsidR="009323B9" w:rsidRPr="00B07F5C" w:rsidRDefault="009323B9" w:rsidP="006C35EB">
      <w:pPr>
        <w:pStyle w:val="a3"/>
        <w:spacing w:beforeLines="30" w:before="93"/>
        <w:rPr>
          <w:rFonts w:ascii="宋体" w:hAnsi="宋体"/>
        </w:rPr>
      </w:pPr>
      <w:r w:rsidRPr="00892BEF">
        <w:rPr>
          <w:rFonts w:ascii="宋体" w:hAnsi="宋体" w:hint="eastAsia"/>
          <w:color w:val="000000"/>
        </w:rPr>
        <w:t>续保是指投保人在</w:t>
      </w:r>
      <w:r w:rsidRPr="00892BEF">
        <w:rPr>
          <w:rFonts w:ascii="宋体" w:hAnsi="宋体"/>
          <w:color w:val="000000"/>
        </w:rPr>
        <w:t>前一</w:t>
      </w:r>
      <w:r w:rsidRPr="00892BEF">
        <w:rPr>
          <w:rFonts w:ascii="宋体" w:hAnsi="宋体" w:hint="eastAsia"/>
          <w:color w:val="000000"/>
        </w:rPr>
        <w:t>保险合同保险期间届满前提出投保申请，</w:t>
      </w:r>
      <w:r w:rsidR="0089652B">
        <w:rPr>
          <w:rFonts w:ascii="宋体" w:hAnsi="宋体" w:hint="eastAsia"/>
          <w:color w:val="000000"/>
        </w:rPr>
        <w:t>经</w:t>
      </w:r>
      <w:r w:rsidRPr="00892BEF">
        <w:rPr>
          <w:rFonts w:ascii="宋体" w:hAnsi="宋体" w:hint="eastAsia"/>
          <w:color w:val="000000"/>
        </w:rPr>
        <w:t>保险人</w:t>
      </w:r>
      <w:r w:rsidR="0089652B">
        <w:rPr>
          <w:rFonts w:ascii="宋体" w:hAnsi="宋体" w:hint="eastAsia"/>
          <w:color w:val="000000"/>
        </w:rPr>
        <w:t>审核后</w:t>
      </w:r>
      <w:r w:rsidRPr="00892BEF">
        <w:rPr>
          <w:rFonts w:ascii="宋体" w:hAnsi="宋体"/>
          <w:color w:val="000000"/>
        </w:rPr>
        <w:t>予以承保</w:t>
      </w:r>
      <w:r w:rsidRPr="00892BEF">
        <w:rPr>
          <w:rFonts w:ascii="宋体" w:hAnsi="宋体" w:hint="eastAsia"/>
          <w:color w:val="000000"/>
        </w:rPr>
        <w:t>；</w:t>
      </w:r>
      <w:r w:rsidRPr="00892BEF">
        <w:rPr>
          <w:rFonts w:ascii="宋体" w:hAnsi="宋体" w:hint="eastAsia"/>
          <w:b/>
          <w:color w:val="000000"/>
        </w:rPr>
        <w:t>且后一</w:t>
      </w:r>
      <w:r w:rsidRPr="00892BEF">
        <w:rPr>
          <w:rFonts w:ascii="宋体" w:hAnsi="宋体"/>
          <w:b/>
          <w:color w:val="000000"/>
        </w:rPr>
        <w:t>保险合同</w:t>
      </w:r>
      <w:r w:rsidRPr="00892BEF">
        <w:rPr>
          <w:rFonts w:ascii="宋体" w:hAnsi="宋体" w:hint="eastAsia"/>
          <w:b/>
          <w:color w:val="000000"/>
        </w:rPr>
        <w:t>保险期间的开始时间与前一保险合同</w:t>
      </w:r>
      <w:r w:rsidRPr="00892BEF">
        <w:rPr>
          <w:rFonts w:ascii="宋体" w:hAnsi="宋体"/>
          <w:b/>
          <w:color w:val="000000"/>
        </w:rPr>
        <w:t>保险</w:t>
      </w:r>
      <w:r w:rsidRPr="00892BEF">
        <w:rPr>
          <w:rFonts w:ascii="宋体" w:hAnsi="宋体" w:hint="eastAsia"/>
          <w:b/>
          <w:color w:val="000000"/>
        </w:rPr>
        <w:t>期间的结束时间其间的间断</w:t>
      </w:r>
      <w:r w:rsidRPr="00892BEF">
        <w:rPr>
          <w:rFonts w:ascii="黑体" w:eastAsia="黑体" w:hAnsi="黑体" w:hint="eastAsia"/>
          <w:b/>
          <w:color w:val="000000"/>
        </w:rPr>
        <w:t>≤</w:t>
      </w:r>
      <w:r w:rsidRPr="00892BEF">
        <w:rPr>
          <w:rFonts w:ascii="宋体" w:hAnsi="宋体" w:hint="eastAsia"/>
          <w:b/>
          <w:color w:val="000000"/>
        </w:rPr>
        <w:t>24小时；</w:t>
      </w:r>
      <w:r w:rsidRPr="00892BEF">
        <w:rPr>
          <w:rFonts w:ascii="宋体" w:hAnsi="宋体"/>
          <w:b/>
          <w:color w:val="000000"/>
        </w:rPr>
        <w:t>如</w:t>
      </w:r>
      <w:r w:rsidRPr="00892BEF">
        <w:rPr>
          <w:rFonts w:ascii="宋体" w:hAnsi="宋体" w:hint="eastAsia"/>
          <w:b/>
          <w:color w:val="000000"/>
        </w:rPr>
        <w:t>前述</w:t>
      </w:r>
      <w:r w:rsidRPr="00892BEF">
        <w:rPr>
          <w:rFonts w:ascii="宋体" w:hAnsi="宋体"/>
          <w:b/>
          <w:color w:val="000000"/>
        </w:rPr>
        <w:t>间隔时间</w:t>
      </w:r>
      <w:r w:rsidRPr="00892BEF">
        <w:rPr>
          <w:rFonts w:ascii="黑体" w:eastAsia="黑体" w:hAnsi="黑体" w:hint="eastAsia"/>
          <w:b/>
          <w:color w:val="000000"/>
        </w:rPr>
        <w:t>＞</w:t>
      </w:r>
      <w:r w:rsidRPr="00892BEF">
        <w:rPr>
          <w:rFonts w:ascii="宋体" w:hAnsi="宋体" w:hint="eastAsia"/>
          <w:b/>
          <w:color w:val="000000"/>
        </w:rPr>
        <w:t>24小时的，则不能被视为续保。</w:t>
      </w:r>
      <w:r w:rsidR="00161562">
        <w:rPr>
          <w:rFonts w:ascii="宋体" w:hAnsi="宋体" w:hint="eastAsia"/>
          <w:b/>
          <w:color w:val="000000"/>
        </w:rPr>
        <w:t>（</w:t>
      </w:r>
      <w:r w:rsidR="00161562">
        <w:rPr>
          <w:rFonts w:ascii="宋体" w:hAnsi="宋体"/>
          <w:b/>
          <w:color w:val="000000"/>
        </w:rPr>
        <w:t>非工作日时间不计入上述的</w:t>
      </w:r>
      <w:r w:rsidR="00161562">
        <w:rPr>
          <w:rFonts w:ascii="宋体" w:hAnsi="宋体" w:hint="eastAsia"/>
          <w:b/>
          <w:color w:val="000000"/>
        </w:rPr>
        <w:t>24小时</w:t>
      </w:r>
      <w:r w:rsidR="00161562">
        <w:rPr>
          <w:rFonts w:ascii="宋体" w:hAnsi="宋体"/>
          <w:b/>
          <w:color w:val="000000"/>
        </w:rPr>
        <w:t>内）</w:t>
      </w:r>
    </w:p>
    <w:p w14:paraId="75347700" w14:textId="67920ECA" w:rsidR="00B07F5C" w:rsidRPr="00223A2F" w:rsidRDefault="00B07F5C" w:rsidP="007E15FF">
      <w:pPr>
        <w:pStyle w:val="af0"/>
        <w:jc w:val="both"/>
      </w:pPr>
      <w:r>
        <w:t>8</w:t>
      </w:r>
      <w:r>
        <w:rPr>
          <w:rFonts w:hint="eastAsia"/>
        </w:rPr>
        <w:t>.</w:t>
      </w:r>
      <w:r w:rsidR="009323B9">
        <w:t>6</w:t>
      </w:r>
      <w:r>
        <w:rPr>
          <w:rFonts w:hint="eastAsia"/>
        </w:rPr>
        <w:tab/>
      </w:r>
      <w:r w:rsidRPr="00223A2F">
        <w:rPr>
          <w:rFonts w:hint="eastAsia"/>
        </w:rPr>
        <w:t>专科医生</w:t>
      </w:r>
    </w:p>
    <w:p w14:paraId="78C627CB" w14:textId="77777777" w:rsidR="00B07F5C" w:rsidRDefault="00B07F5C" w:rsidP="007E15FF">
      <w:pPr>
        <w:pStyle w:val="a3"/>
        <w:ind w:firstLine="452"/>
        <w:rPr>
          <w:rFonts w:ascii="宋体" w:hAnsi="宋体" w:cs="Arial"/>
          <w:color w:val="000000"/>
          <w:spacing w:val="8"/>
          <w:kern w:val="0"/>
          <w:szCs w:val="21"/>
        </w:rPr>
      </w:pPr>
      <w:r w:rsidRPr="00223A2F">
        <w:rPr>
          <w:rFonts w:ascii="宋体" w:hAnsi="宋体" w:cs="Arial"/>
          <w:color w:val="000000"/>
          <w:spacing w:val="8"/>
          <w:kern w:val="0"/>
          <w:szCs w:val="21"/>
        </w:rPr>
        <w:t>专科医生应当同时满足以下四项资格条件：</w:t>
      </w:r>
    </w:p>
    <w:p w14:paraId="64F18D0E" w14:textId="77777777" w:rsidR="00B07F5C" w:rsidRDefault="00B07F5C" w:rsidP="007E15FF">
      <w:pPr>
        <w:pStyle w:val="a3"/>
        <w:tabs>
          <w:tab w:val="left" w:pos="1995"/>
        </w:tabs>
        <w:ind w:leftChars="600" w:left="1938" w:hangingChars="300" w:hanging="678"/>
        <w:rPr>
          <w:rFonts w:ascii="宋体" w:hAnsi="宋体" w:cs="Arial"/>
          <w:color w:val="000000"/>
          <w:spacing w:val="8"/>
          <w:kern w:val="0"/>
          <w:szCs w:val="21"/>
        </w:rPr>
      </w:pPr>
      <w:r w:rsidRPr="00223A2F">
        <w:rPr>
          <w:rFonts w:ascii="宋体" w:hAnsi="宋体" w:cs="Arial"/>
          <w:color w:val="000000"/>
          <w:spacing w:val="8"/>
          <w:kern w:val="0"/>
          <w:szCs w:val="21"/>
        </w:rPr>
        <w:t>（1）</w:t>
      </w:r>
      <w:r>
        <w:rPr>
          <w:rFonts w:ascii="宋体" w:hAnsi="宋体" w:cs="Arial"/>
          <w:color w:val="000000"/>
          <w:spacing w:val="8"/>
          <w:kern w:val="0"/>
          <w:szCs w:val="21"/>
        </w:rPr>
        <w:tab/>
      </w:r>
      <w:r w:rsidRPr="00223A2F">
        <w:rPr>
          <w:rFonts w:ascii="宋体" w:hAnsi="宋体" w:cs="Arial"/>
          <w:color w:val="000000"/>
          <w:spacing w:val="8"/>
          <w:kern w:val="0"/>
          <w:szCs w:val="21"/>
        </w:rPr>
        <w:t>具有有效的中华人民共和国《医师资格证书》；</w:t>
      </w:r>
    </w:p>
    <w:p w14:paraId="21BD4B19" w14:textId="77777777" w:rsidR="00B07F5C" w:rsidRDefault="00B07F5C" w:rsidP="007E15FF">
      <w:pPr>
        <w:pStyle w:val="a3"/>
        <w:tabs>
          <w:tab w:val="left" w:pos="1995"/>
        </w:tabs>
        <w:ind w:leftChars="600" w:left="1938" w:hangingChars="300" w:hanging="678"/>
        <w:rPr>
          <w:rFonts w:ascii="宋体" w:hAnsi="宋体" w:cs="Arial"/>
          <w:color w:val="000000"/>
          <w:spacing w:val="8"/>
          <w:kern w:val="0"/>
          <w:szCs w:val="21"/>
        </w:rPr>
      </w:pPr>
      <w:r w:rsidRPr="00223A2F">
        <w:rPr>
          <w:rFonts w:ascii="宋体" w:hAnsi="宋体" w:cs="Arial"/>
          <w:color w:val="000000"/>
          <w:spacing w:val="8"/>
          <w:kern w:val="0"/>
          <w:szCs w:val="21"/>
        </w:rPr>
        <w:t>（2）</w:t>
      </w:r>
      <w:r>
        <w:rPr>
          <w:rFonts w:ascii="宋体" w:hAnsi="宋体" w:cs="Arial"/>
          <w:color w:val="000000"/>
          <w:spacing w:val="8"/>
          <w:kern w:val="0"/>
          <w:szCs w:val="21"/>
        </w:rPr>
        <w:tab/>
      </w:r>
      <w:r w:rsidRPr="00223A2F">
        <w:rPr>
          <w:rFonts w:ascii="宋体" w:hAnsi="宋体" w:cs="Arial"/>
          <w:color w:val="000000"/>
          <w:spacing w:val="8"/>
          <w:kern w:val="0"/>
          <w:szCs w:val="21"/>
        </w:rPr>
        <w:t>具有有效的中华人民共和国《医师执业证书》，并按期到相关部门登记注册；</w:t>
      </w:r>
    </w:p>
    <w:p w14:paraId="75F6BEF8" w14:textId="77777777" w:rsidR="00B07F5C" w:rsidRDefault="00B07F5C" w:rsidP="007E15FF">
      <w:pPr>
        <w:pStyle w:val="a3"/>
        <w:tabs>
          <w:tab w:val="left" w:pos="1995"/>
        </w:tabs>
        <w:ind w:leftChars="600" w:left="1938" w:hangingChars="300" w:hanging="678"/>
        <w:rPr>
          <w:rFonts w:ascii="宋体" w:hAnsi="宋体" w:cs="Arial"/>
          <w:color w:val="000000"/>
          <w:spacing w:val="8"/>
          <w:kern w:val="0"/>
          <w:szCs w:val="21"/>
        </w:rPr>
      </w:pPr>
      <w:r w:rsidRPr="00223A2F">
        <w:rPr>
          <w:rFonts w:ascii="宋体" w:hAnsi="宋体" w:cs="Arial"/>
          <w:color w:val="000000"/>
          <w:spacing w:val="8"/>
          <w:kern w:val="0"/>
          <w:szCs w:val="21"/>
        </w:rPr>
        <w:t>（3）</w:t>
      </w:r>
      <w:r>
        <w:rPr>
          <w:rFonts w:ascii="宋体" w:hAnsi="宋体" w:cs="Arial"/>
          <w:color w:val="000000"/>
          <w:spacing w:val="8"/>
          <w:kern w:val="0"/>
          <w:szCs w:val="21"/>
        </w:rPr>
        <w:tab/>
      </w:r>
      <w:r w:rsidRPr="00223A2F">
        <w:rPr>
          <w:rFonts w:ascii="宋体" w:hAnsi="宋体" w:cs="Arial"/>
          <w:color w:val="000000"/>
          <w:spacing w:val="8"/>
          <w:kern w:val="0"/>
          <w:szCs w:val="21"/>
        </w:rPr>
        <w:t>具有有效的中华人民共和国主治医师或主治医师以上职称的《医师职称证书》；</w:t>
      </w:r>
    </w:p>
    <w:p w14:paraId="1609157A" w14:textId="77777777" w:rsidR="00B07F5C" w:rsidRDefault="00B07F5C" w:rsidP="007E15FF">
      <w:pPr>
        <w:pStyle w:val="a3"/>
        <w:tabs>
          <w:tab w:val="left" w:pos="1995"/>
        </w:tabs>
        <w:ind w:leftChars="600" w:left="1938" w:hangingChars="300" w:hanging="678"/>
        <w:rPr>
          <w:rFonts w:ascii="宋体" w:hAnsi="宋体" w:cs="Arial"/>
          <w:color w:val="000000"/>
          <w:spacing w:val="8"/>
          <w:kern w:val="0"/>
          <w:szCs w:val="21"/>
        </w:rPr>
      </w:pPr>
      <w:r w:rsidRPr="00223A2F">
        <w:rPr>
          <w:rFonts w:ascii="宋体" w:hAnsi="宋体" w:cs="Arial"/>
          <w:color w:val="000000"/>
          <w:spacing w:val="8"/>
          <w:kern w:val="0"/>
          <w:szCs w:val="21"/>
        </w:rPr>
        <w:t>（4）</w:t>
      </w:r>
      <w:r>
        <w:rPr>
          <w:rFonts w:ascii="宋体" w:hAnsi="宋体" w:cs="Arial"/>
          <w:color w:val="000000"/>
          <w:spacing w:val="8"/>
          <w:kern w:val="0"/>
          <w:szCs w:val="21"/>
        </w:rPr>
        <w:tab/>
      </w:r>
      <w:r w:rsidRPr="00223A2F">
        <w:rPr>
          <w:rFonts w:ascii="宋体" w:hAnsi="宋体" w:cs="Arial"/>
          <w:color w:val="000000"/>
          <w:spacing w:val="8"/>
          <w:kern w:val="0"/>
          <w:szCs w:val="21"/>
        </w:rPr>
        <w:t>在二级或二级以上医院的相应科室从事临床工作三年以上</w:t>
      </w:r>
      <w:r w:rsidRPr="00223A2F">
        <w:rPr>
          <w:rFonts w:ascii="宋体" w:hAnsi="宋体" w:cs="Arial" w:hint="eastAsia"/>
          <w:color w:val="000000"/>
          <w:spacing w:val="8"/>
          <w:kern w:val="0"/>
          <w:szCs w:val="21"/>
        </w:rPr>
        <w:t>。</w:t>
      </w:r>
    </w:p>
    <w:p w14:paraId="758993A7" w14:textId="7D2AE606" w:rsidR="00B07F5C" w:rsidRDefault="00B07F5C" w:rsidP="007E15FF">
      <w:pPr>
        <w:pStyle w:val="af0"/>
        <w:jc w:val="both"/>
      </w:pPr>
      <w:r>
        <w:rPr>
          <w:rFonts w:hint="eastAsia"/>
        </w:rPr>
        <w:t>8.</w:t>
      </w:r>
      <w:r w:rsidR="009323B9">
        <w:t>7</w:t>
      </w:r>
      <w:r>
        <w:rPr>
          <w:rFonts w:hint="eastAsia"/>
        </w:rPr>
        <w:tab/>
      </w:r>
      <w:r w:rsidRPr="000D7EA0">
        <w:rPr>
          <w:rFonts w:hint="eastAsia"/>
        </w:rPr>
        <w:t>酒后驾驶</w:t>
      </w:r>
    </w:p>
    <w:p w14:paraId="39F25F8F" w14:textId="77777777" w:rsidR="00B07F5C" w:rsidRDefault="00B07F5C" w:rsidP="007E15FF">
      <w:pPr>
        <w:pStyle w:val="a3"/>
        <w:rPr>
          <w:rFonts w:ascii="宋体" w:hAnsi="宋体"/>
          <w:szCs w:val="21"/>
        </w:rPr>
      </w:pPr>
      <w:r w:rsidRPr="000D7EA0">
        <w:rPr>
          <w:rFonts w:ascii="宋体" w:hAnsi="宋体" w:hint="eastAsia"/>
          <w:szCs w:val="21"/>
        </w:rPr>
        <w:t>指经检测或者鉴定，发生事故时车辆驾驶人员每百毫升血液中的酒精含量达到或者超过一定的标准，公安机关交通管理部门依据《道路交通安全法》的规定认定为饮酒后驾驶或者醉酒后驾驶。</w:t>
      </w:r>
    </w:p>
    <w:p w14:paraId="2248CE63" w14:textId="0BD9E493" w:rsidR="00B07F5C" w:rsidRDefault="00B07F5C" w:rsidP="007E15FF">
      <w:pPr>
        <w:pStyle w:val="af0"/>
        <w:jc w:val="both"/>
      </w:pPr>
      <w:r w:rsidRPr="000D7EA0">
        <w:rPr>
          <w:rFonts w:hint="eastAsia"/>
        </w:rPr>
        <w:t>8.</w:t>
      </w:r>
      <w:r w:rsidR="009323B9">
        <w:t>8</w:t>
      </w:r>
      <w:r w:rsidRPr="000D7EA0">
        <w:rPr>
          <w:rFonts w:hint="eastAsia"/>
        </w:rPr>
        <w:tab/>
        <w:t>无</w:t>
      </w:r>
      <w:r>
        <w:rPr>
          <w:rFonts w:hint="eastAsia"/>
        </w:rPr>
        <w:t>合法</w:t>
      </w:r>
      <w:r w:rsidRPr="000D7EA0">
        <w:rPr>
          <w:rFonts w:hint="eastAsia"/>
        </w:rPr>
        <w:t>有效驾驶证</w:t>
      </w:r>
    </w:p>
    <w:p w14:paraId="5E2272D8" w14:textId="77777777" w:rsidR="00B07F5C" w:rsidRDefault="00B07F5C" w:rsidP="007E15FF">
      <w:pPr>
        <w:pStyle w:val="a3"/>
        <w:rPr>
          <w:rFonts w:ascii="宋体" w:hAnsi="宋体"/>
          <w:szCs w:val="21"/>
        </w:rPr>
      </w:pPr>
      <w:r w:rsidRPr="000D7EA0">
        <w:rPr>
          <w:rFonts w:ascii="宋体" w:hAnsi="宋体" w:hint="eastAsia"/>
          <w:szCs w:val="21"/>
        </w:rPr>
        <w:t>被保险人存在下列情形之一</w:t>
      </w:r>
      <w:r>
        <w:rPr>
          <w:rFonts w:ascii="宋体" w:hAnsi="宋体" w:hint="eastAsia"/>
          <w:szCs w:val="21"/>
        </w:rPr>
        <w:t>：</w:t>
      </w:r>
    </w:p>
    <w:p w14:paraId="6A9CC23A" w14:textId="77777777" w:rsidR="00B07F5C" w:rsidRPr="004623EA" w:rsidRDefault="00B07F5C" w:rsidP="007E15FF">
      <w:pPr>
        <w:pStyle w:val="a3"/>
        <w:tabs>
          <w:tab w:val="left" w:pos="1995"/>
        </w:tabs>
        <w:ind w:leftChars="600" w:left="1938" w:hangingChars="300" w:hanging="678"/>
        <w:rPr>
          <w:rFonts w:ascii="宋体" w:hAnsi="宋体" w:cs="Arial"/>
          <w:color w:val="000000"/>
          <w:spacing w:val="8"/>
          <w:kern w:val="0"/>
          <w:szCs w:val="21"/>
        </w:rPr>
      </w:pPr>
      <w:r w:rsidRPr="004623EA">
        <w:rPr>
          <w:rFonts w:ascii="宋体" w:hAnsi="宋体" w:cs="Arial" w:hint="eastAsia"/>
          <w:color w:val="000000"/>
          <w:spacing w:val="8"/>
          <w:kern w:val="0"/>
          <w:szCs w:val="21"/>
        </w:rPr>
        <w:t>（1）</w:t>
      </w:r>
      <w:r>
        <w:rPr>
          <w:rFonts w:ascii="宋体" w:hAnsi="宋体" w:cs="Arial"/>
          <w:color w:val="000000"/>
          <w:spacing w:val="8"/>
          <w:kern w:val="0"/>
          <w:szCs w:val="21"/>
        </w:rPr>
        <w:tab/>
      </w:r>
      <w:r w:rsidRPr="004623EA">
        <w:rPr>
          <w:rFonts w:ascii="宋体" w:hAnsi="宋体" w:cs="Arial" w:hint="eastAsia"/>
          <w:color w:val="000000"/>
          <w:spacing w:val="8"/>
          <w:kern w:val="0"/>
          <w:szCs w:val="21"/>
        </w:rPr>
        <w:t>无驾驶证或驾驶证有效期已届满；</w:t>
      </w:r>
    </w:p>
    <w:p w14:paraId="1AD40B48" w14:textId="77777777" w:rsidR="00B07F5C" w:rsidRPr="004623EA" w:rsidRDefault="00B07F5C" w:rsidP="007E15FF">
      <w:pPr>
        <w:pStyle w:val="a3"/>
        <w:tabs>
          <w:tab w:val="left" w:pos="1995"/>
        </w:tabs>
        <w:ind w:leftChars="600" w:left="1938" w:hangingChars="300" w:hanging="678"/>
        <w:rPr>
          <w:rFonts w:ascii="宋体" w:hAnsi="宋体" w:cs="Arial"/>
          <w:color w:val="000000"/>
          <w:spacing w:val="8"/>
          <w:kern w:val="0"/>
          <w:szCs w:val="21"/>
        </w:rPr>
      </w:pPr>
      <w:r w:rsidRPr="004623EA">
        <w:rPr>
          <w:rFonts w:ascii="宋体" w:hAnsi="宋体" w:cs="Arial" w:hint="eastAsia"/>
          <w:color w:val="000000"/>
          <w:spacing w:val="8"/>
          <w:kern w:val="0"/>
          <w:szCs w:val="21"/>
        </w:rPr>
        <w:t>（2）</w:t>
      </w:r>
      <w:r>
        <w:rPr>
          <w:rFonts w:ascii="宋体" w:hAnsi="宋体" w:cs="Arial"/>
          <w:color w:val="000000"/>
          <w:spacing w:val="8"/>
          <w:kern w:val="0"/>
          <w:szCs w:val="21"/>
        </w:rPr>
        <w:tab/>
      </w:r>
      <w:r w:rsidRPr="004623EA">
        <w:rPr>
          <w:rFonts w:ascii="宋体" w:hAnsi="宋体" w:cs="Arial" w:hint="eastAsia"/>
          <w:color w:val="000000"/>
          <w:spacing w:val="8"/>
          <w:kern w:val="0"/>
          <w:szCs w:val="21"/>
        </w:rPr>
        <w:t>驾驶的机动车与驾驶证载明的准驾车型不符；</w:t>
      </w:r>
    </w:p>
    <w:p w14:paraId="53C18553" w14:textId="77777777" w:rsidR="00B07F5C" w:rsidRPr="004623EA" w:rsidRDefault="00B07F5C" w:rsidP="007E15FF">
      <w:pPr>
        <w:pStyle w:val="a3"/>
        <w:tabs>
          <w:tab w:val="left" w:pos="1995"/>
        </w:tabs>
        <w:ind w:leftChars="600" w:left="1938" w:hangingChars="300" w:hanging="678"/>
        <w:rPr>
          <w:rFonts w:ascii="宋体" w:hAnsi="宋体" w:cs="Arial"/>
          <w:color w:val="000000"/>
          <w:spacing w:val="8"/>
          <w:kern w:val="0"/>
          <w:szCs w:val="21"/>
        </w:rPr>
      </w:pPr>
      <w:r w:rsidRPr="004623EA">
        <w:rPr>
          <w:rFonts w:ascii="宋体" w:hAnsi="宋体" w:cs="Arial" w:hint="eastAsia"/>
          <w:color w:val="000000"/>
          <w:spacing w:val="8"/>
          <w:kern w:val="0"/>
          <w:szCs w:val="21"/>
        </w:rPr>
        <w:t>（3）</w:t>
      </w:r>
      <w:r>
        <w:rPr>
          <w:rFonts w:ascii="宋体" w:hAnsi="宋体" w:cs="Arial"/>
          <w:color w:val="000000"/>
          <w:spacing w:val="8"/>
          <w:kern w:val="0"/>
          <w:szCs w:val="21"/>
        </w:rPr>
        <w:tab/>
      </w:r>
      <w:r w:rsidRPr="004623EA">
        <w:rPr>
          <w:rFonts w:ascii="宋体" w:hAnsi="宋体" w:cs="Arial" w:hint="eastAsia"/>
          <w:color w:val="000000"/>
          <w:spacing w:val="8"/>
          <w:kern w:val="0"/>
          <w:szCs w:val="21"/>
        </w:rPr>
        <w:t>实习期内驾驶执行任务的警车、消防车、救护车、工程救险车；实习期内驾驶公共汽车、营运客车或者载有爆炸物品、易燃易爆化学物品、剧毒或者放射性等危险物品的机动车，实习期内驾驶的机动车牵引挂车；</w:t>
      </w:r>
    </w:p>
    <w:p w14:paraId="42249586" w14:textId="77777777" w:rsidR="00B07F5C" w:rsidRPr="004623EA" w:rsidRDefault="00B07F5C" w:rsidP="007E15FF">
      <w:pPr>
        <w:pStyle w:val="a3"/>
        <w:tabs>
          <w:tab w:val="left" w:pos="1995"/>
        </w:tabs>
        <w:ind w:leftChars="600" w:left="1938" w:hangingChars="300" w:hanging="678"/>
        <w:rPr>
          <w:rFonts w:ascii="宋体" w:hAnsi="宋体" w:cs="Arial"/>
          <w:color w:val="000000"/>
          <w:spacing w:val="8"/>
          <w:kern w:val="0"/>
          <w:szCs w:val="21"/>
        </w:rPr>
      </w:pPr>
      <w:r w:rsidRPr="004623EA">
        <w:rPr>
          <w:rFonts w:ascii="宋体" w:hAnsi="宋体" w:cs="Arial" w:hint="eastAsia"/>
          <w:color w:val="000000"/>
          <w:spacing w:val="8"/>
          <w:kern w:val="0"/>
          <w:szCs w:val="21"/>
        </w:rPr>
        <w:t>（4）</w:t>
      </w:r>
      <w:r>
        <w:rPr>
          <w:rFonts w:ascii="宋体" w:hAnsi="宋体" w:cs="Arial"/>
          <w:color w:val="000000"/>
          <w:spacing w:val="8"/>
          <w:kern w:val="0"/>
          <w:szCs w:val="21"/>
        </w:rPr>
        <w:tab/>
      </w:r>
      <w:r w:rsidRPr="004623EA">
        <w:rPr>
          <w:rFonts w:ascii="宋体" w:hAnsi="宋体" w:cs="Arial" w:hint="eastAsia"/>
          <w:color w:val="000000"/>
          <w:spacing w:val="8"/>
          <w:kern w:val="0"/>
          <w:szCs w:val="21"/>
        </w:rPr>
        <w:t>持未按规定审验的驾驶证，以及在暂扣、扣留、吊销、注销驾驶证期间驾驶机动车；</w:t>
      </w:r>
    </w:p>
    <w:p w14:paraId="1088FD64" w14:textId="77777777" w:rsidR="00B07F5C" w:rsidRPr="004623EA" w:rsidRDefault="00B07F5C" w:rsidP="007E15FF">
      <w:pPr>
        <w:pStyle w:val="a3"/>
        <w:tabs>
          <w:tab w:val="left" w:pos="1995"/>
        </w:tabs>
        <w:ind w:leftChars="600" w:left="1938" w:hangingChars="300" w:hanging="678"/>
        <w:rPr>
          <w:rFonts w:ascii="宋体" w:hAnsi="宋体" w:cs="Arial"/>
          <w:color w:val="000000"/>
          <w:spacing w:val="8"/>
          <w:kern w:val="0"/>
          <w:szCs w:val="21"/>
        </w:rPr>
      </w:pPr>
      <w:r w:rsidRPr="004623EA">
        <w:rPr>
          <w:rFonts w:ascii="宋体" w:hAnsi="宋体" w:cs="Arial" w:hint="eastAsia"/>
          <w:color w:val="000000"/>
          <w:spacing w:val="8"/>
          <w:kern w:val="0"/>
          <w:szCs w:val="21"/>
        </w:rPr>
        <w:t>（5）</w:t>
      </w:r>
      <w:r>
        <w:rPr>
          <w:rFonts w:ascii="宋体" w:hAnsi="宋体" w:cs="Arial"/>
          <w:color w:val="000000"/>
          <w:spacing w:val="8"/>
          <w:kern w:val="0"/>
          <w:szCs w:val="21"/>
        </w:rPr>
        <w:tab/>
      </w:r>
      <w:r w:rsidRPr="004623EA">
        <w:rPr>
          <w:rFonts w:ascii="宋体" w:hAnsi="宋体" w:cs="Arial" w:hint="eastAsia"/>
          <w:color w:val="000000"/>
          <w:spacing w:val="8"/>
          <w:kern w:val="0"/>
          <w:szCs w:val="21"/>
        </w:rPr>
        <w:t>使用各种专用机械车、特种车的人员无国家有关部门核发的有效操作证，驾驶营业性客车的驾驶人无国家有关部门核发的有效资格证书；</w:t>
      </w:r>
    </w:p>
    <w:p w14:paraId="726D9248" w14:textId="77777777" w:rsidR="00B07F5C" w:rsidRPr="004623EA" w:rsidRDefault="00B07F5C" w:rsidP="007E15FF">
      <w:pPr>
        <w:pStyle w:val="a3"/>
        <w:tabs>
          <w:tab w:val="left" w:pos="1995"/>
        </w:tabs>
        <w:ind w:leftChars="600" w:left="1938" w:hangingChars="300" w:hanging="678"/>
        <w:rPr>
          <w:rFonts w:ascii="宋体" w:hAnsi="宋体" w:cs="Arial"/>
          <w:color w:val="000000"/>
          <w:spacing w:val="8"/>
          <w:kern w:val="0"/>
          <w:szCs w:val="21"/>
        </w:rPr>
      </w:pPr>
      <w:r w:rsidRPr="004623EA">
        <w:rPr>
          <w:rFonts w:ascii="宋体" w:hAnsi="宋体" w:cs="Arial" w:hint="eastAsia"/>
          <w:color w:val="000000"/>
          <w:spacing w:val="8"/>
          <w:kern w:val="0"/>
          <w:szCs w:val="21"/>
        </w:rPr>
        <w:t>（6）</w:t>
      </w:r>
      <w:r>
        <w:rPr>
          <w:rFonts w:ascii="宋体" w:hAnsi="宋体" w:cs="Arial"/>
          <w:color w:val="000000"/>
          <w:spacing w:val="8"/>
          <w:kern w:val="0"/>
          <w:szCs w:val="21"/>
        </w:rPr>
        <w:tab/>
      </w:r>
      <w:r w:rsidRPr="004623EA">
        <w:rPr>
          <w:rFonts w:ascii="宋体" w:hAnsi="宋体" w:cs="Arial" w:hint="eastAsia"/>
          <w:color w:val="000000"/>
          <w:spacing w:val="8"/>
          <w:kern w:val="0"/>
          <w:szCs w:val="21"/>
        </w:rPr>
        <w:t>依照法律法规或公安机关交通管理部门有关规定不允许驾驶机动车的其他情况下驾车。</w:t>
      </w:r>
    </w:p>
    <w:p w14:paraId="7091D3C2" w14:textId="68D83C7D" w:rsidR="00B07F5C" w:rsidRDefault="00B07F5C" w:rsidP="007E15FF">
      <w:pPr>
        <w:pStyle w:val="af0"/>
        <w:jc w:val="both"/>
      </w:pPr>
      <w:r w:rsidRPr="000D7EA0">
        <w:rPr>
          <w:rFonts w:hint="eastAsia"/>
        </w:rPr>
        <w:t>8.</w:t>
      </w:r>
      <w:r w:rsidR="009323B9">
        <w:t>9</w:t>
      </w:r>
      <w:r w:rsidRPr="000D7EA0">
        <w:rPr>
          <w:rFonts w:hint="eastAsia"/>
        </w:rPr>
        <w:tab/>
        <w:t>无有效行驶证</w:t>
      </w:r>
    </w:p>
    <w:p w14:paraId="2575A035" w14:textId="77777777" w:rsidR="00B07F5C" w:rsidRDefault="00B07F5C" w:rsidP="007E15FF">
      <w:pPr>
        <w:pStyle w:val="a3"/>
        <w:rPr>
          <w:rFonts w:ascii="宋体" w:hAnsi="宋体"/>
          <w:szCs w:val="21"/>
        </w:rPr>
      </w:pPr>
      <w:r w:rsidRPr="000D7EA0">
        <w:rPr>
          <w:rFonts w:ascii="宋体" w:hAnsi="宋体" w:hint="eastAsia"/>
          <w:szCs w:val="21"/>
        </w:rPr>
        <w:t>发生保险事故时被保险人驾驶的机动车无公安机关交通管理部门、农机部门等政府管理部门核发的行驶证或号牌，或行驶证不在有效期内，或该机动车未按规定检验或检验不合格。</w:t>
      </w:r>
    </w:p>
    <w:p w14:paraId="2C8FC5EE" w14:textId="174AA105" w:rsidR="00B07F5C" w:rsidRPr="00223A2F" w:rsidRDefault="00B07F5C" w:rsidP="007E15FF">
      <w:pPr>
        <w:pStyle w:val="af0"/>
        <w:jc w:val="both"/>
      </w:pPr>
      <w:r>
        <w:lastRenderedPageBreak/>
        <w:t>8</w:t>
      </w:r>
      <w:r>
        <w:rPr>
          <w:rFonts w:hint="eastAsia"/>
        </w:rPr>
        <w:t>.</w:t>
      </w:r>
      <w:r w:rsidR="009323B9">
        <w:t>10</w:t>
      </w:r>
      <w:r>
        <w:rPr>
          <w:rFonts w:hint="eastAsia"/>
        </w:rPr>
        <w:tab/>
        <w:t>感染</w:t>
      </w:r>
      <w:r w:rsidRPr="00223A2F">
        <w:rPr>
          <w:rFonts w:hint="eastAsia"/>
        </w:rPr>
        <w:t>艾滋病病毒或患艾滋病</w:t>
      </w:r>
    </w:p>
    <w:p w14:paraId="22A9098A" w14:textId="77777777" w:rsidR="00B07F5C" w:rsidRPr="00223A2F" w:rsidRDefault="00B07F5C" w:rsidP="007E15FF">
      <w:pPr>
        <w:pStyle w:val="a3"/>
        <w:ind w:firstLine="452"/>
        <w:rPr>
          <w:rFonts w:ascii="宋体" w:hAnsi="宋体" w:cs="Arial"/>
          <w:color w:val="000000"/>
          <w:spacing w:val="8"/>
          <w:kern w:val="0"/>
          <w:szCs w:val="21"/>
        </w:rPr>
      </w:pPr>
      <w:r w:rsidRPr="00223A2F">
        <w:rPr>
          <w:rFonts w:ascii="宋体" w:hAnsi="宋体" w:cs="Arial"/>
          <w:color w:val="000000"/>
          <w:spacing w:val="8"/>
          <w:kern w:val="0"/>
          <w:szCs w:val="21"/>
        </w:rPr>
        <w:t>艾滋病病毒指人类免疫缺陷病毒，英文缩写为HIV。艾滋病指人类免疫缺陷病毒引起的获得性免疫缺陷综合征，英文缩写为AIDS。</w:t>
      </w:r>
    </w:p>
    <w:p w14:paraId="49DFB0F3" w14:textId="77777777" w:rsidR="00B07F5C" w:rsidRPr="00223A2F" w:rsidRDefault="00B07F5C" w:rsidP="007E15FF">
      <w:pPr>
        <w:pStyle w:val="a3"/>
        <w:ind w:firstLine="452"/>
        <w:rPr>
          <w:rFonts w:ascii="宋体" w:hAnsi="宋体"/>
          <w:szCs w:val="21"/>
        </w:rPr>
      </w:pPr>
      <w:r w:rsidRPr="00223A2F">
        <w:rPr>
          <w:rFonts w:ascii="宋体" w:hAnsi="宋体" w:cs="Arial"/>
          <w:color w:val="000000"/>
          <w:spacing w:val="8"/>
          <w:kern w:val="0"/>
          <w:szCs w:val="21"/>
        </w:rPr>
        <w:t>在人体血液或其它样本中检测到艾滋病病毒或其抗体呈阳性，没有出现临床症状或体征的，为感染艾滋病病毒；如果同时出现了明显临床症状或体征的，为患艾滋病</w:t>
      </w:r>
      <w:r w:rsidRPr="00223A2F">
        <w:rPr>
          <w:rFonts w:ascii="宋体" w:hAnsi="宋体" w:hint="eastAsia"/>
          <w:szCs w:val="21"/>
        </w:rPr>
        <w:t>。</w:t>
      </w:r>
    </w:p>
    <w:p w14:paraId="25942E80" w14:textId="731175EB" w:rsidR="00B07F5C" w:rsidRPr="00223A2F" w:rsidRDefault="00B07F5C" w:rsidP="007E15FF">
      <w:pPr>
        <w:pStyle w:val="af0"/>
        <w:jc w:val="both"/>
      </w:pPr>
      <w:r>
        <w:t>8</w:t>
      </w:r>
      <w:r>
        <w:rPr>
          <w:rFonts w:hint="eastAsia"/>
        </w:rPr>
        <w:t>.</w:t>
      </w:r>
      <w:r>
        <w:t>1</w:t>
      </w:r>
      <w:r w:rsidR="009323B9">
        <w:t>1</w:t>
      </w:r>
      <w:r>
        <w:rPr>
          <w:rFonts w:hint="eastAsia"/>
        </w:rPr>
        <w:tab/>
      </w:r>
      <w:r w:rsidRPr="00223A2F">
        <w:t>遗传性疾病</w:t>
      </w:r>
    </w:p>
    <w:p w14:paraId="40C89E45" w14:textId="77777777" w:rsidR="00B07F5C" w:rsidRPr="00223A2F" w:rsidRDefault="00B07F5C" w:rsidP="007E15FF">
      <w:pPr>
        <w:pStyle w:val="a3"/>
        <w:rPr>
          <w:rFonts w:ascii="宋体" w:hAnsi="宋体"/>
          <w:szCs w:val="21"/>
        </w:rPr>
      </w:pPr>
      <w:r w:rsidRPr="00223A2F">
        <w:rPr>
          <w:rFonts w:ascii="宋体" w:hAnsi="宋体"/>
          <w:kern w:val="0"/>
          <w:szCs w:val="21"/>
        </w:rPr>
        <w:t>指生殖细胞或受精卵的遗传物质（染色体和基因）发生突变或畸变所引起的疾病，通常具有由亲代传至后代的垂直传递的特征</w:t>
      </w:r>
      <w:r w:rsidRPr="00223A2F">
        <w:rPr>
          <w:rFonts w:ascii="宋体" w:hAnsi="宋体" w:hint="eastAsia"/>
          <w:szCs w:val="21"/>
        </w:rPr>
        <w:t>。</w:t>
      </w:r>
    </w:p>
    <w:p w14:paraId="6B6C98A0" w14:textId="2A87D57E" w:rsidR="00B07F5C" w:rsidRPr="00223A2F" w:rsidRDefault="00B07F5C" w:rsidP="007E15FF">
      <w:pPr>
        <w:pStyle w:val="af0"/>
        <w:jc w:val="both"/>
      </w:pPr>
      <w:r>
        <w:t>8</w:t>
      </w:r>
      <w:r>
        <w:rPr>
          <w:rFonts w:hint="eastAsia"/>
        </w:rPr>
        <w:t>.</w:t>
      </w:r>
      <w:r>
        <w:t>1</w:t>
      </w:r>
      <w:r w:rsidR="009323B9">
        <w:t>2</w:t>
      </w:r>
      <w:r>
        <w:rPr>
          <w:rFonts w:hint="eastAsia"/>
        </w:rPr>
        <w:tab/>
      </w:r>
      <w:r w:rsidRPr="00223A2F">
        <w:t>先天性畸形、变形或染色体异常</w:t>
      </w:r>
    </w:p>
    <w:p w14:paraId="402830FB" w14:textId="77777777" w:rsidR="00B07F5C" w:rsidRDefault="00B07F5C" w:rsidP="007E15FF">
      <w:pPr>
        <w:pStyle w:val="a3"/>
        <w:ind w:firstLine="452"/>
        <w:rPr>
          <w:rFonts w:ascii="宋体" w:hAnsi="宋体" w:cs="Arial"/>
          <w:color w:val="000000"/>
          <w:spacing w:val="8"/>
          <w:kern w:val="0"/>
          <w:szCs w:val="21"/>
        </w:rPr>
      </w:pPr>
      <w:r w:rsidRPr="00223A2F">
        <w:rPr>
          <w:rFonts w:ascii="宋体" w:hAnsi="宋体" w:cs="Arial"/>
          <w:color w:val="000000"/>
          <w:spacing w:val="8"/>
          <w:kern w:val="0"/>
          <w:szCs w:val="21"/>
        </w:rPr>
        <w:t>指被保险人出生时就具有的畸形、变形或染色体异常。先天性畸形、变形和染色体异常依照世界卫生组织《疾病和有关健康问题的国际统计分类》（ICD-10）确定。</w:t>
      </w:r>
    </w:p>
    <w:p w14:paraId="0DE25CD7" w14:textId="591067D3" w:rsidR="00B07F5C" w:rsidRPr="00C44099" w:rsidRDefault="00B07F5C" w:rsidP="007E15FF">
      <w:pPr>
        <w:pStyle w:val="af0"/>
        <w:jc w:val="both"/>
      </w:pPr>
      <w:r w:rsidRPr="00C44099">
        <w:rPr>
          <w:rFonts w:hint="eastAsia"/>
        </w:rPr>
        <w:t>8.</w:t>
      </w:r>
      <w:r w:rsidR="006D0F0E" w:rsidRPr="00C44099">
        <w:rPr>
          <w:rFonts w:hint="eastAsia"/>
        </w:rPr>
        <w:t>1</w:t>
      </w:r>
      <w:r w:rsidR="006D0F0E">
        <w:t>3</w:t>
      </w:r>
      <w:r w:rsidRPr="00C44099">
        <w:rPr>
          <w:rFonts w:hint="eastAsia"/>
        </w:rPr>
        <w:tab/>
        <w:t>保险金申请人</w:t>
      </w:r>
    </w:p>
    <w:p w14:paraId="40105FD3" w14:textId="77777777" w:rsidR="00B07F5C" w:rsidRDefault="00B07F5C" w:rsidP="007E15FF">
      <w:pPr>
        <w:pStyle w:val="a3"/>
        <w:ind w:firstLine="452"/>
        <w:rPr>
          <w:rFonts w:ascii="宋体" w:hAnsi="宋体" w:cs="Arial"/>
          <w:color w:val="000000"/>
          <w:spacing w:val="8"/>
          <w:kern w:val="0"/>
          <w:szCs w:val="21"/>
        </w:rPr>
      </w:pPr>
      <w:r w:rsidRPr="00F10464">
        <w:rPr>
          <w:rFonts w:ascii="宋体" w:hAnsi="宋体" w:cs="Arial" w:hint="eastAsia"/>
          <w:color w:val="000000"/>
          <w:spacing w:val="8"/>
          <w:kern w:val="0"/>
          <w:szCs w:val="21"/>
        </w:rPr>
        <w:t>身故保险金申请人是指受益人或被保险人的继承人或依法享有保险金请求权的其他自然人；其他保险金申请人是指被保险人。</w:t>
      </w:r>
    </w:p>
    <w:p w14:paraId="6C59F447" w14:textId="656BDC39" w:rsidR="006D0F0E" w:rsidRPr="00990CF5" w:rsidRDefault="006D0F0E" w:rsidP="006D0F0E">
      <w:pPr>
        <w:pStyle w:val="af0"/>
        <w:jc w:val="both"/>
      </w:pPr>
      <w:r w:rsidRPr="00990CF5">
        <w:rPr>
          <w:rFonts w:hint="eastAsia"/>
        </w:rPr>
        <w:t>8.</w:t>
      </w:r>
      <w:r w:rsidRPr="00990CF5">
        <w:t>1</w:t>
      </w:r>
      <w:r>
        <w:t>4</w:t>
      </w:r>
      <w:r w:rsidRPr="00990CF5">
        <w:tab/>
      </w:r>
      <w:r w:rsidRPr="00990CF5">
        <w:rPr>
          <w:rFonts w:hint="eastAsia"/>
        </w:rPr>
        <w:t>未满期净保险费</w:t>
      </w:r>
    </w:p>
    <w:p w14:paraId="51FD2899" w14:textId="77777777" w:rsidR="006D0F0E" w:rsidRPr="00890F8B" w:rsidRDefault="006D0F0E" w:rsidP="006D0F0E">
      <w:pPr>
        <w:pStyle w:val="a3"/>
        <w:rPr>
          <w:rFonts w:ascii="宋体" w:hAnsi="宋体"/>
          <w:szCs w:val="21"/>
        </w:rPr>
      </w:pPr>
      <w:r w:rsidRPr="00890F8B">
        <w:rPr>
          <w:rFonts w:ascii="宋体" w:hAnsi="宋体" w:hint="eastAsia"/>
          <w:szCs w:val="21"/>
        </w:rPr>
        <w:t>未满期净保险费＝净保险费×（1－保险经过日数/保险期间的日数），经过日数不足1日的按1日计算。</w:t>
      </w:r>
    </w:p>
    <w:p w14:paraId="780B697E" w14:textId="77777777" w:rsidR="006D0F0E" w:rsidRPr="00890F8B" w:rsidRDefault="006D0F0E" w:rsidP="006D0F0E">
      <w:pPr>
        <w:pStyle w:val="a3"/>
        <w:rPr>
          <w:rFonts w:ascii="宋体" w:hAnsi="宋体"/>
          <w:szCs w:val="21"/>
        </w:rPr>
      </w:pPr>
      <w:r w:rsidRPr="00890F8B">
        <w:rPr>
          <w:rFonts w:ascii="宋体" w:hAnsi="宋体" w:hint="eastAsia"/>
          <w:szCs w:val="21"/>
        </w:rPr>
        <w:t>净保险费指投保人所交纳的保险费扣除每张保险单平均承担的本公司各项费用（含营业费用、代理费、各项税金、保险保障基金等）后的余额；</w:t>
      </w:r>
      <w:r w:rsidRPr="00E14B1A">
        <w:rPr>
          <w:rFonts w:ascii="宋体" w:hAnsi="宋体" w:hint="eastAsia"/>
          <w:b/>
          <w:szCs w:val="21"/>
        </w:rPr>
        <w:t>如保险合同中未载明的则按照以下公式计算：净保险费＝保险费×（</w:t>
      </w:r>
      <w:r w:rsidRPr="00E14B1A">
        <w:rPr>
          <w:rFonts w:ascii="宋体" w:hAnsi="宋体"/>
          <w:b/>
          <w:szCs w:val="21"/>
        </w:rPr>
        <w:t>1－25%）</w:t>
      </w:r>
      <w:r>
        <w:rPr>
          <w:rFonts w:ascii="宋体" w:hAnsi="宋体" w:hint="eastAsia"/>
          <w:szCs w:val="21"/>
        </w:rPr>
        <w:t>。</w:t>
      </w:r>
    </w:p>
    <w:p w14:paraId="4F38F293" w14:textId="77777777" w:rsidR="00791A46" w:rsidRPr="006D0F0E" w:rsidRDefault="00791A46" w:rsidP="007E15FF">
      <w:pPr>
        <w:pStyle w:val="a3"/>
        <w:ind w:firstLine="452"/>
        <w:rPr>
          <w:rFonts w:ascii="宋体" w:hAnsi="宋体" w:cs="Arial"/>
          <w:color w:val="000000"/>
          <w:spacing w:val="8"/>
          <w:kern w:val="0"/>
          <w:szCs w:val="21"/>
        </w:rPr>
      </w:pPr>
      <w:bookmarkStart w:id="2" w:name="_GoBack"/>
      <w:bookmarkEnd w:id="2"/>
    </w:p>
    <w:sectPr w:rsidR="00791A46" w:rsidRPr="006D0F0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71AC4" w14:textId="77777777" w:rsidR="004574EA" w:rsidRDefault="004574EA">
      <w:r>
        <w:separator/>
      </w:r>
    </w:p>
  </w:endnote>
  <w:endnote w:type="continuationSeparator" w:id="0">
    <w:p w14:paraId="287EE138" w14:textId="77777777" w:rsidR="004574EA" w:rsidRDefault="004574EA">
      <w:r>
        <w:continuationSeparator/>
      </w:r>
    </w:p>
  </w:endnote>
  <w:endnote w:type="continuationNotice" w:id="1">
    <w:p w14:paraId="6BE1181A" w14:textId="77777777" w:rsidR="004574EA" w:rsidRDefault="00457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S_ZhongYuan">
    <w:altName w:val="Times New Roman"/>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Futura Bk">
    <w:altName w:val="Century Gothic"/>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A7F4B" w14:textId="77777777" w:rsidR="00912CC2" w:rsidRPr="00814119" w:rsidRDefault="00814119" w:rsidP="00EB10A9">
    <w:pPr>
      <w:pStyle w:val="ae"/>
      <w:jc w:val="center"/>
      <w:rPr>
        <w:b w:val="0"/>
        <w:sz w:val="16"/>
        <w:szCs w:val="16"/>
      </w:rPr>
    </w:pPr>
    <w:r w:rsidRPr="00814119">
      <w:rPr>
        <w:b w:val="0"/>
        <w:sz w:val="16"/>
        <w:szCs w:val="16"/>
        <w:lang w:val="zh-CN"/>
      </w:rPr>
      <w:t xml:space="preserve"> </w:t>
    </w:r>
    <w:r w:rsidRPr="00814119">
      <w:rPr>
        <w:b w:val="0"/>
        <w:bCs w:val="0"/>
        <w:sz w:val="16"/>
        <w:szCs w:val="16"/>
      </w:rPr>
      <w:fldChar w:fldCharType="begin"/>
    </w:r>
    <w:r w:rsidRPr="00814119">
      <w:rPr>
        <w:b w:val="0"/>
        <w:sz w:val="16"/>
        <w:szCs w:val="16"/>
      </w:rPr>
      <w:instrText>PAGE</w:instrText>
    </w:r>
    <w:r w:rsidRPr="00814119">
      <w:rPr>
        <w:b w:val="0"/>
        <w:bCs w:val="0"/>
        <w:sz w:val="16"/>
        <w:szCs w:val="16"/>
      </w:rPr>
      <w:fldChar w:fldCharType="separate"/>
    </w:r>
    <w:r w:rsidR="00D133B7">
      <w:rPr>
        <w:b w:val="0"/>
        <w:noProof/>
        <w:sz w:val="16"/>
        <w:szCs w:val="16"/>
      </w:rPr>
      <w:t>10</w:t>
    </w:r>
    <w:r w:rsidRPr="00814119">
      <w:rPr>
        <w:b w:val="0"/>
        <w:bCs w:val="0"/>
        <w:sz w:val="16"/>
        <w:szCs w:val="16"/>
      </w:rPr>
      <w:fldChar w:fldCharType="end"/>
    </w:r>
    <w:r w:rsidRPr="00814119">
      <w:rPr>
        <w:b w:val="0"/>
        <w:sz w:val="16"/>
        <w:szCs w:val="16"/>
        <w:lang w:val="zh-CN"/>
      </w:rPr>
      <w:t xml:space="preserve"> / </w:t>
    </w:r>
    <w:r w:rsidRPr="00814119">
      <w:rPr>
        <w:b w:val="0"/>
        <w:bCs w:val="0"/>
        <w:sz w:val="16"/>
        <w:szCs w:val="16"/>
      </w:rPr>
      <w:fldChar w:fldCharType="begin"/>
    </w:r>
    <w:r w:rsidRPr="00814119">
      <w:rPr>
        <w:b w:val="0"/>
        <w:sz w:val="16"/>
        <w:szCs w:val="16"/>
      </w:rPr>
      <w:instrText>NUMPAGES</w:instrText>
    </w:r>
    <w:r w:rsidRPr="00814119">
      <w:rPr>
        <w:b w:val="0"/>
        <w:bCs w:val="0"/>
        <w:sz w:val="16"/>
        <w:szCs w:val="16"/>
      </w:rPr>
      <w:fldChar w:fldCharType="separate"/>
    </w:r>
    <w:r w:rsidR="00D133B7">
      <w:rPr>
        <w:b w:val="0"/>
        <w:noProof/>
        <w:sz w:val="16"/>
        <w:szCs w:val="16"/>
      </w:rPr>
      <w:t>11</w:t>
    </w:r>
    <w:r w:rsidRPr="00814119">
      <w:rPr>
        <w:b w:val="0"/>
        <w:bCs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D4B25" w14:textId="77777777" w:rsidR="004574EA" w:rsidRDefault="004574EA">
      <w:r>
        <w:separator/>
      </w:r>
    </w:p>
  </w:footnote>
  <w:footnote w:type="continuationSeparator" w:id="0">
    <w:p w14:paraId="42FA052F" w14:textId="77777777" w:rsidR="004574EA" w:rsidRDefault="004574EA">
      <w:r>
        <w:continuationSeparator/>
      </w:r>
    </w:p>
  </w:footnote>
  <w:footnote w:type="continuationNotice" w:id="1">
    <w:p w14:paraId="4DC11A67" w14:textId="77777777" w:rsidR="004574EA" w:rsidRDefault="004574EA"/>
  </w:footnote>
  <w:footnote w:id="2">
    <w:p w14:paraId="19179007" w14:textId="77777777" w:rsidR="00C0749E" w:rsidRPr="006C35EB" w:rsidRDefault="002A0115" w:rsidP="00C0749E">
      <w:pPr>
        <w:pStyle w:val="a6"/>
        <w:tabs>
          <w:tab w:val="left" w:pos="1890"/>
        </w:tabs>
        <w:spacing w:beforeLines="0" w:before="0"/>
        <w:ind w:leftChars="0" w:left="0"/>
        <w:rPr>
          <w:rFonts w:asciiTheme="minorEastAsia" w:hAnsiTheme="minorEastAsia"/>
          <w:b w:val="0"/>
          <w:color w:val="auto"/>
          <w:sz w:val="18"/>
        </w:rPr>
      </w:pPr>
      <w:r w:rsidRPr="006C35EB">
        <w:rPr>
          <w:rStyle w:val="af2"/>
          <w:rFonts w:asciiTheme="minorEastAsia" w:hAnsiTheme="minorEastAsia"/>
          <w:sz w:val="22"/>
        </w:rPr>
        <w:footnoteRef/>
      </w:r>
      <w:r w:rsidRPr="006C35EB">
        <w:rPr>
          <w:rFonts w:asciiTheme="minorEastAsia" w:hAnsiTheme="minorEastAsia"/>
          <w:sz w:val="22"/>
        </w:rPr>
        <w:t xml:space="preserve"> </w:t>
      </w:r>
      <w:r w:rsidRPr="006C35EB">
        <w:rPr>
          <w:rFonts w:asciiTheme="minorEastAsia" w:hAnsiTheme="minorEastAsia" w:hint="eastAsia"/>
          <w:color w:val="auto"/>
          <w:sz w:val="18"/>
        </w:rPr>
        <w:t>“</w:t>
      </w:r>
      <w:r w:rsidRPr="006C35EB">
        <w:rPr>
          <w:rFonts w:asciiTheme="minorEastAsia" w:hAnsiTheme="minorEastAsia"/>
          <w:color w:val="auto"/>
          <w:sz w:val="18"/>
        </w:rPr>
        <w:t>六项基本日常生活活动</w:t>
      </w:r>
      <w:r w:rsidRPr="006C35EB">
        <w:rPr>
          <w:rFonts w:asciiTheme="minorEastAsia" w:hAnsiTheme="minorEastAsia" w:hint="eastAsia"/>
          <w:color w:val="auto"/>
          <w:sz w:val="18"/>
        </w:rPr>
        <w:t>”</w:t>
      </w:r>
      <w:r w:rsidRPr="006C35EB">
        <w:rPr>
          <w:rFonts w:asciiTheme="minorEastAsia" w:hAnsiTheme="minorEastAsia"/>
          <w:b w:val="0"/>
          <w:color w:val="auto"/>
          <w:sz w:val="18"/>
        </w:rPr>
        <w:t>是指：（</w:t>
      </w:r>
      <w:r w:rsidRPr="006C35EB">
        <w:rPr>
          <w:rFonts w:asciiTheme="minorEastAsia" w:hAnsiTheme="minorEastAsia"/>
          <w:b w:val="0"/>
          <w:color w:val="auto"/>
          <w:sz w:val="18"/>
        </w:rPr>
        <w:t>1</w:t>
      </w:r>
      <w:r w:rsidRPr="006C35EB">
        <w:rPr>
          <w:rFonts w:asciiTheme="minorEastAsia" w:hAnsiTheme="minorEastAsia"/>
          <w:b w:val="0"/>
          <w:color w:val="auto"/>
          <w:sz w:val="18"/>
        </w:rPr>
        <w:t>）穿衣：自己能够穿衣及脱衣；（</w:t>
      </w:r>
      <w:r w:rsidRPr="006C35EB">
        <w:rPr>
          <w:rFonts w:asciiTheme="minorEastAsia" w:hAnsiTheme="minorEastAsia"/>
          <w:b w:val="0"/>
          <w:color w:val="auto"/>
          <w:sz w:val="18"/>
        </w:rPr>
        <w:t>2</w:t>
      </w:r>
      <w:r w:rsidRPr="006C35EB">
        <w:rPr>
          <w:rFonts w:asciiTheme="minorEastAsia" w:hAnsiTheme="minorEastAsia"/>
          <w:b w:val="0"/>
          <w:color w:val="auto"/>
          <w:sz w:val="18"/>
        </w:rPr>
        <w:t>）移动：自己从一个房间到另一个房间；（</w:t>
      </w:r>
      <w:r w:rsidRPr="006C35EB">
        <w:rPr>
          <w:rFonts w:asciiTheme="minorEastAsia" w:hAnsiTheme="minorEastAsia"/>
          <w:b w:val="0"/>
          <w:color w:val="auto"/>
          <w:sz w:val="18"/>
        </w:rPr>
        <w:t>3</w:t>
      </w:r>
      <w:r w:rsidRPr="006C35EB">
        <w:rPr>
          <w:rFonts w:asciiTheme="minorEastAsia" w:hAnsiTheme="minorEastAsia"/>
          <w:b w:val="0"/>
          <w:color w:val="auto"/>
          <w:sz w:val="18"/>
        </w:rPr>
        <w:t>）行动：自己上下床或上下轮椅；（</w:t>
      </w:r>
      <w:r w:rsidRPr="006C35EB">
        <w:rPr>
          <w:rFonts w:asciiTheme="minorEastAsia" w:hAnsiTheme="minorEastAsia"/>
          <w:b w:val="0"/>
          <w:color w:val="auto"/>
          <w:sz w:val="18"/>
        </w:rPr>
        <w:t>4</w:t>
      </w:r>
      <w:r w:rsidRPr="006C35EB">
        <w:rPr>
          <w:rFonts w:asciiTheme="minorEastAsia" w:hAnsiTheme="minorEastAsia"/>
          <w:b w:val="0"/>
          <w:color w:val="auto"/>
          <w:sz w:val="18"/>
        </w:rPr>
        <w:t>）如厕：自己控制进行大小便；（</w:t>
      </w:r>
      <w:r w:rsidRPr="006C35EB">
        <w:rPr>
          <w:rFonts w:asciiTheme="minorEastAsia" w:hAnsiTheme="minorEastAsia"/>
          <w:b w:val="0"/>
          <w:color w:val="auto"/>
          <w:sz w:val="18"/>
        </w:rPr>
        <w:t>5</w:t>
      </w:r>
      <w:r w:rsidRPr="006C35EB">
        <w:rPr>
          <w:rFonts w:asciiTheme="minorEastAsia" w:hAnsiTheme="minorEastAsia"/>
          <w:b w:val="0"/>
          <w:color w:val="auto"/>
          <w:sz w:val="18"/>
        </w:rPr>
        <w:t>）进食：自己从已准备好的碗或碟中取食物放入口中；（</w:t>
      </w:r>
      <w:r w:rsidRPr="006C35EB">
        <w:rPr>
          <w:rFonts w:asciiTheme="minorEastAsia" w:hAnsiTheme="minorEastAsia"/>
          <w:b w:val="0"/>
          <w:color w:val="auto"/>
          <w:sz w:val="18"/>
        </w:rPr>
        <w:t>6</w:t>
      </w:r>
      <w:r w:rsidRPr="006C35EB">
        <w:rPr>
          <w:rFonts w:asciiTheme="minorEastAsia" w:hAnsiTheme="minorEastAsia"/>
          <w:b w:val="0"/>
          <w:color w:val="auto"/>
          <w:sz w:val="18"/>
        </w:rPr>
        <w:t>）洗澡：自己进行淋浴或盆浴。</w:t>
      </w:r>
      <w:r w:rsidRPr="006C35EB">
        <w:rPr>
          <w:rFonts w:asciiTheme="minorEastAsia" w:hAnsiTheme="minorEastAsia" w:hint="eastAsia"/>
          <w:b w:val="0"/>
          <w:color w:val="auto"/>
          <w:sz w:val="18"/>
        </w:rPr>
        <w:t>如无特别说明，下文提及处，意思相同</w:t>
      </w:r>
      <w:r w:rsidR="00C0749E" w:rsidRPr="006C35EB">
        <w:rPr>
          <w:rFonts w:asciiTheme="minorEastAsia" w:hAnsiTheme="minorEastAsia" w:hint="eastAsia"/>
          <w:b w:val="0"/>
          <w:color w:val="auto"/>
          <w:sz w:val="18"/>
        </w:rPr>
        <w:t>。</w:t>
      </w:r>
    </w:p>
  </w:footnote>
  <w:footnote w:id="3">
    <w:p w14:paraId="37FD1963" w14:textId="77777777" w:rsidR="001C1EF0" w:rsidRPr="00922E1B" w:rsidRDefault="001C1EF0" w:rsidP="001C1EF0">
      <w:pPr>
        <w:pStyle w:val="a5"/>
        <w:tabs>
          <w:tab w:val="clear" w:pos="840"/>
        </w:tabs>
        <w:spacing w:line="0" w:lineRule="atLeast"/>
        <w:rPr>
          <w:rFonts w:ascii="宋体" w:hAnsi="宋体" w:cs="Arial"/>
          <w:b w:val="0"/>
          <w:color w:val="000000"/>
          <w:spacing w:val="8"/>
          <w:kern w:val="0"/>
          <w:sz w:val="18"/>
          <w:szCs w:val="18"/>
        </w:rPr>
      </w:pPr>
      <w:r w:rsidRPr="001C1EF0">
        <w:rPr>
          <w:rStyle w:val="af2"/>
          <w:rFonts w:ascii="黑体" w:eastAsia="黑体" w:hAnsi="黑体"/>
          <w:sz w:val="22"/>
          <w:szCs w:val="22"/>
        </w:rPr>
        <w:footnoteRef/>
      </w:r>
      <w:r w:rsidRPr="001C1EF0">
        <w:rPr>
          <w:rFonts w:ascii="黑体" w:eastAsia="黑体" w:hAnsi="黑体" w:hint="eastAsia"/>
          <w:sz w:val="22"/>
          <w:szCs w:val="22"/>
        </w:rPr>
        <w:t xml:space="preserve"> </w:t>
      </w:r>
      <w:r w:rsidRPr="00922E1B">
        <w:rPr>
          <w:rFonts w:ascii="宋体" w:hAnsi="宋体" w:hint="eastAsia"/>
          <w:sz w:val="18"/>
          <w:szCs w:val="18"/>
        </w:rPr>
        <w:t>“</w:t>
      </w:r>
      <w:r w:rsidRPr="00922E1B">
        <w:rPr>
          <w:rFonts w:ascii="宋体" w:hAnsi="宋体"/>
          <w:sz w:val="18"/>
          <w:szCs w:val="18"/>
        </w:rPr>
        <w:t>永久不可逆</w:t>
      </w:r>
      <w:r w:rsidRPr="00922E1B">
        <w:rPr>
          <w:rFonts w:ascii="宋体" w:hAnsi="宋体" w:hint="eastAsia"/>
          <w:sz w:val="18"/>
          <w:szCs w:val="18"/>
        </w:rPr>
        <w:t>”</w:t>
      </w:r>
      <w:r w:rsidRPr="00922E1B">
        <w:rPr>
          <w:rFonts w:ascii="宋体" w:hAnsi="宋体" w:hint="eastAsia"/>
          <w:b w:val="0"/>
          <w:sz w:val="18"/>
          <w:szCs w:val="18"/>
        </w:rPr>
        <w:t>是</w:t>
      </w:r>
      <w:r w:rsidRPr="00922E1B">
        <w:rPr>
          <w:rFonts w:ascii="宋体" w:hAnsi="宋体" w:cs="Arial"/>
          <w:b w:val="0"/>
          <w:color w:val="000000"/>
          <w:spacing w:val="8"/>
          <w:kern w:val="0"/>
          <w:sz w:val="18"/>
          <w:szCs w:val="18"/>
        </w:rPr>
        <w:t>指自疾病确诊或意外伤害发生之日起，经过积极治疗180天后，仍无法通过现有医疗手段恢复</w:t>
      </w:r>
      <w:r w:rsidRPr="00922E1B">
        <w:rPr>
          <w:rFonts w:ascii="宋体" w:hAnsi="宋体" w:cs="Arial" w:hint="eastAsia"/>
          <w:b w:val="0"/>
          <w:color w:val="000000"/>
          <w:spacing w:val="8"/>
          <w:kern w:val="0"/>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B3965"/>
    <w:multiLevelType w:val="hybridMultilevel"/>
    <w:tmpl w:val="2EA277CA"/>
    <w:lvl w:ilvl="0" w:tplc="7BBEC3F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532685"/>
    <w:multiLevelType w:val="hybridMultilevel"/>
    <w:tmpl w:val="19204338"/>
    <w:lvl w:ilvl="0" w:tplc="016A7B1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85D7CE3"/>
    <w:multiLevelType w:val="multilevel"/>
    <w:tmpl w:val="AF585A22"/>
    <w:lvl w:ilvl="0">
      <w:start w:val="3"/>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0BC0697F"/>
    <w:multiLevelType w:val="hybridMultilevel"/>
    <w:tmpl w:val="DD34B42A"/>
    <w:lvl w:ilvl="0" w:tplc="016A7B1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C136C25"/>
    <w:multiLevelType w:val="hybridMultilevel"/>
    <w:tmpl w:val="24F06D1A"/>
    <w:lvl w:ilvl="0" w:tplc="7BBEC3F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CF25E7A"/>
    <w:multiLevelType w:val="multilevel"/>
    <w:tmpl w:val="71BA622A"/>
    <w:lvl w:ilvl="0">
      <w:start w:val="1"/>
      <w:numFmt w:val="decimal"/>
      <w:lvlText w:val="（%1）"/>
      <w:lvlJc w:val="left"/>
      <w:pPr>
        <w:tabs>
          <w:tab w:val="num" w:pos="990"/>
        </w:tabs>
        <w:ind w:left="990" w:hanging="810"/>
      </w:pPr>
      <w:rPr>
        <w:rFonts w:ascii="RS_ZhongYuan" w:eastAsia="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C671EE"/>
    <w:multiLevelType w:val="hybridMultilevel"/>
    <w:tmpl w:val="33FA8156"/>
    <w:lvl w:ilvl="0" w:tplc="7BBEC3F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17A2FDA"/>
    <w:multiLevelType w:val="hybridMultilevel"/>
    <w:tmpl w:val="037ACE8E"/>
    <w:lvl w:ilvl="0" w:tplc="0409000F">
      <w:start w:val="1"/>
      <w:numFmt w:val="decimal"/>
      <w:lvlText w:val="%1."/>
      <w:lvlJc w:val="left"/>
      <w:pPr>
        <w:tabs>
          <w:tab w:val="num" w:pos="1680"/>
        </w:tabs>
        <w:ind w:left="1680" w:hanging="420"/>
      </w:p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8">
    <w:nsid w:val="161258D9"/>
    <w:multiLevelType w:val="multilevel"/>
    <w:tmpl w:val="8DC40F24"/>
    <w:lvl w:ilvl="0">
      <w:start w:val="6"/>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9730D75"/>
    <w:multiLevelType w:val="multilevel"/>
    <w:tmpl w:val="8DC40F24"/>
    <w:lvl w:ilvl="0">
      <w:start w:val="6"/>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A3161DB"/>
    <w:multiLevelType w:val="hybridMultilevel"/>
    <w:tmpl w:val="CCDCAE78"/>
    <w:lvl w:ilvl="0" w:tplc="5C68892E">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DF303B7"/>
    <w:multiLevelType w:val="hybridMultilevel"/>
    <w:tmpl w:val="70F8600E"/>
    <w:lvl w:ilvl="0" w:tplc="619E4A4A">
      <w:start w:val="1"/>
      <w:numFmt w:val="ideographDigital"/>
      <w:lvlText w:val="%1、"/>
      <w:lvlJc w:val="left"/>
      <w:pPr>
        <w:tabs>
          <w:tab w:val="num" w:pos="1319"/>
        </w:tabs>
        <w:ind w:left="1319" w:hanging="420"/>
      </w:pPr>
      <w:rPr>
        <w:rFonts w:hint="eastAsia"/>
      </w:rPr>
    </w:lvl>
    <w:lvl w:ilvl="1" w:tplc="04090019" w:tentative="1">
      <w:start w:val="1"/>
      <w:numFmt w:val="lowerLetter"/>
      <w:lvlText w:val="%2)"/>
      <w:lvlJc w:val="left"/>
      <w:pPr>
        <w:tabs>
          <w:tab w:val="num" w:pos="1739"/>
        </w:tabs>
        <w:ind w:left="1739" w:hanging="420"/>
      </w:pPr>
    </w:lvl>
    <w:lvl w:ilvl="2" w:tplc="0409001B" w:tentative="1">
      <w:start w:val="1"/>
      <w:numFmt w:val="lowerRoman"/>
      <w:lvlText w:val="%3."/>
      <w:lvlJc w:val="righ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9" w:tentative="1">
      <w:start w:val="1"/>
      <w:numFmt w:val="lowerLetter"/>
      <w:lvlText w:val="%5)"/>
      <w:lvlJc w:val="left"/>
      <w:pPr>
        <w:tabs>
          <w:tab w:val="num" w:pos="2999"/>
        </w:tabs>
        <w:ind w:left="2999" w:hanging="420"/>
      </w:pPr>
    </w:lvl>
    <w:lvl w:ilvl="5" w:tplc="0409001B" w:tentative="1">
      <w:start w:val="1"/>
      <w:numFmt w:val="lowerRoman"/>
      <w:lvlText w:val="%6."/>
      <w:lvlJc w:val="righ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9" w:tentative="1">
      <w:start w:val="1"/>
      <w:numFmt w:val="lowerLetter"/>
      <w:lvlText w:val="%8)"/>
      <w:lvlJc w:val="left"/>
      <w:pPr>
        <w:tabs>
          <w:tab w:val="num" w:pos="4259"/>
        </w:tabs>
        <w:ind w:left="4259" w:hanging="420"/>
      </w:pPr>
    </w:lvl>
    <w:lvl w:ilvl="8" w:tplc="0409001B" w:tentative="1">
      <w:start w:val="1"/>
      <w:numFmt w:val="lowerRoman"/>
      <w:lvlText w:val="%9."/>
      <w:lvlJc w:val="right"/>
      <w:pPr>
        <w:tabs>
          <w:tab w:val="num" w:pos="4679"/>
        </w:tabs>
        <w:ind w:left="4679" w:hanging="420"/>
      </w:pPr>
    </w:lvl>
  </w:abstractNum>
  <w:abstractNum w:abstractNumId="12">
    <w:nsid w:val="311109A8"/>
    <w:multiLevelType w:val="multilevel"/>
    <w:tmpl w:val="60889728"/>
    <w:lvl w:ilvl="0">
      <w:start w:val="1"/>
      <w:numFmt w:val="decimal"/>
      <w:lvlText w:val="%1."/>
      <w:lvlJc w:val="left"/>
      <w:pPr>
        <w:tabs>
          <w:tab w:val="num" w:pos="1319"/>
        </w:tabs>
        <w:ind w:left="1319" w:hanging="4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13">
    <w:nsid w:val="32FE731C"/>
    <w:multiLevelType w:val="multilevel"/>
    <w:tmpl w:val="209C560A"/>
    <w:lvl w:ilvl="0">
      <w:start w:val="1"/>
      <w:numFmt w:val="ideographDigital"/>
      <w:lvlText w:val="%1."/>
      <w:lvlJc w:val="left"/>
      <w:pPr>
        <w:tabs>
          <w:tab w:val="num" w:pos="1319"/>
        </w:tabs>
        <w:ind w:left="1319" w:hanging="4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14">
    <w:nsid w:val="330C0AD4"/>
    <w:multiLevelType w:val="hybridMultilevel"/>
    <w:tmpl w:val="32262226"/>
    <w:lvl w:ilvl="0" w:tplc="7BBEC3F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39D5E10"/>
    <w:multiLevelType w:val="hybridMultilevel"/>
    <w:tmpl w:val="AD38E7C0"/>
    <w:lvl w:ilvl="0" w:tplc="7BBEC3F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48B76B5"/>
    <w:multiLevelType w:val="hybridMultilevel"/>
    <w:tmpl w:val="B69C2304"/>
    <w:lvl w:ilvl="0" w:tplc="7BBEC3F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8140515"/>
    <w:multiLevelType w:val="hybridMultilevel"/>
    <w:tmpl w:val="C2B04D86"/>
    <w:lvl w:ilvl="0" w:tplc="9ED043F4">
      <w:start w:val="1"/>
      <w:numFmt w:val="japaneseCounting"/>
      <w:lvlText w:val="%1、"/>
      <w:lvlJc w:val="left"/>
      <w:pPr>
        <w:tabs>
          <w:tab w:val="num" w:pos="420"/>
        </w:tabs>
        <w:ind w:left="420" w:hanging="420"/>
      </w:pPr>
      <w:rPr>
        <w:rFonts w:hint="default"/>
      </w:rPr>
    </w:lvl>
    <w:lvl w:ilvl="1" w:tplc="B2BC8918">
      <w:start w:val="1"/>
      <w:numFmt w:val="decimal"/>
      <w:lvlText w:val="%2."/>
      <w:lvlJc w:val="left"/>
      <w:pPr>
        <w:tabs>
          <w:tab w:val="num" w:pos="780"/>
        </w:tabs>
        <w:ind w:left="780" w:hanging="360"/>
      </w:pPr>
      <w:rPr>
        <w:rFonts w:hint="default"/>
      </w:rPr>
    </w:lvl>
    <w:lvl w:ilvl="2" w:tplc="36466F98">
      <w:start w:val="1"/>
      <w:numFmt w:val="decimal"/>
      <w:lvlText w:val="(%3)"/>
      <w:lvlJc w:val="left"/>
      <w:pPr>
        <w:tabs>
          <w:tab w:val="num" w:pos="1503"/>
        </w:tabs>
        <w:ind w:left="1503" w:hanging="426"/>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9EF535F"/>
    <w:multiLevelType w:val="hybridMultilevel"/>
    <w:tmpl w:val="D5F81E7E"/>
    <w:lvl w:ilvl="0" w:tplc="7BBEC3F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19">
    <w:nsid w:val="39F4083E"/>
    <w:multiLevelType w:val="multilevel"/>
    <w:tmpl w:val="D5F81E7E"/>
    <w:lvl w:ilvl="0">
      <w:start w:val="1"/>
      <w:numFmt w:val="decimal"/>
      <w:lvlText w:val="(%1)"/>
      <w:lvlJc w:val="left"/>
      <w:pPr>
        <w:tabs>
          <w:tab w:val="num" w:pos="1440"/>
        </w:tabs>
        <w:ind w:left="1440" w:hanging="540"/>
      </w:pPr>
      <w:rPr>
        <w:rFonts w:hint="default"/>
      </w:rPr>
    </w:lvl>
    <w:lvl w:ilvl="1">
      <w:start w:val="1"/>
      <w:numFmt w:val="lowerLetter"/>
      <w:lvlText w:val="%2)"/>
      <w:lvlJc w:val="left"/>
      <w:pPr>
        <w:tabs>
          <w:tab w:val="num" w:pos="1740"/>
        </w:tabs>
        <w:ind w:left="1740" w:hanging="420"/>
      </w:pPr>
    </w:lvl>
    <w:lvl w:ilvl="2">
      <w:start w:val="1"/>
      <w:numFmt w:val="lowerRoman"/>
      <w:lvlText w:val="%3."/>
      <w:lvlJc w:val="right"/>
      <w:pPr>
        <w:tabs>
          <w:tab w:val="num" w:pos="2160"/>
        </w:tabs>
        <w:ind w:left="2160" w:hanging="420"/>
      </w:p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20">
    <w:nsid w:val="4502335C"/>
    <w:multiLevelType w:val="multilevel"/>
    <w:tmpl w:val="D5F81E7E"/>
    <w:lvl w:ilvl="0">
      <w:start w:val="1"/>
      <w:numFmt w:val="decimal"/>
      <w:lvlText w:val="(%1)"/>
      <w:lvlJc w:val="left"/>
      <w:pPr>
        <w:tabs>
          <w:tab w:val="num" w:pos="1440"/>
        </w:tabs>
        <w:ind w:left="1440" w:hanging="540"/>
      </w:pPr>
      <w:rPr>
        <w:rFonts w:hint="default"/>
      </w:rPr>
    </w:lvl>
    <w:lvl w:ilvl="1">
      <w:start w:val="1"/>
      <w:numFmt w:val="lowerLetter"/>
      <w:lvlText w:val="%2)"/>
      <w:lvlJc w:val="left"/>
      <w:pPr>
        <w:tabs>
          <w:tab w:val="num" w:pos="1740"/>
        </w:tabs>
        <w:ind w:left="1740" w:hanging="420"/>
      </w:pPr>
    </w:lvl>
    <w:lvl w:ilvl="2">
      <w:start w:val="1"/>
      <w:numFmt w:val="lowerRoman"/>
      <w:lvlText w:val="%3."/>
      <w:lvlJc w:val="right"/>
      <w:pPr>
        <w:tabs>
          <w:tab w:val="num" w:pos="2160"/>
        </w:tabs>
        <w:ind w:left="2160" w:hanging="420"/>
      </w:p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21">
    <w:nsid w:val="47FE1874"/>
    <w:multiLevelType w:val="hybridMultilevel"/>
    <w:tmpl w:val="A664C2EC"/>
    <w:lvl w:ilvl="0" w:tplc="016A7B1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C924578"/>
    <w:multiLevelType w:val="multilevel"/>
    <w:tmpl w:val="8DC40F24"/>
    <w:lvl w:ilvl="0">
      <w:start w:val="6"/>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2443447"/>
    <w:multiLevelType w:val="multilevel"/>
    <w:tmpl w:val="8DC40F24"/>
    <w:lvl w:ilvl="0">
      <w:start w:val="6"/>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60420F8"/>
    <w:multiLevelType w:val="hybridMultilevel"/>
    <w:tmpl w:val="E4E22F30"/>
    <w:lvl w:ilvl="0" w:tplc="016A7B1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7CD165D"/>
    <w:multiLevelType w:val="multilevel"/>
    <w:tmpl w:val="6AD25378"/>
    <w:lvl w:ilvl="0">
      <w:start w:val="1"/>
      <w:numFmt w:val="decimal"/>
      <w:lvlText w:val="%1."/>
      <w:lvlJc w:val="left"/>
      <w:pPr>
        <w:tabs>
          <w:tab w:val="num" w:pos="1319"/>
        </w:tabs>
        <w:ind w:left="1319" w:hanging="420"/>
      </w:p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26">
    <w:nsid w:val="5C0F74ED"/>
    <w:multiLevelType w:val="multilevel"/>
    <w:tmpl w:val="F81CF148"/>
    <w:lvl w:ilvl="0">
      <w:start w:val="5"/>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7">
    <w:nsid w:val="5E256970"/>
    <w:multiLevelType w:val="hybridMultilevel"/>
    <w:tmpl w:val="55784C6C"/>
    <w:lvl w:ilvl="0" w:tplc="7BBEC3FA">
      <w:start w:val="1"/>
      <w:numFmt w:val="decimal"/>
      <w:lvlText w:val="(%1)"/>
      <w:lvlJc w:val="left"/>
      <w:pPr>
        <w:tabs>
          <w:tab w:val="num" w:pos="1440"/>
        </w:tabs>
        <w:ind w:left="1440" w:hanging="540"/>
      </w:pPr>
      <w:rPr>
        <w:rFonts w:hint="default"/>
      </w:rPr>
    </w:lvl>
    <w:lvl w:ilvl="1" w:tplc="5C68892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3254798"/>
    <w:multiLevelType w:val="multilevel"/>
    <w:tmpl w:val="8DC40F24"/>
    <w:lvl w:ilvl="0">
      <w:start w:val="6"/>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3BE374D"/>
    <w:multiLevelType w:val="hybridMultilevel"/>
    <w:tmpl w:val="9BF21204"/>
    <w:lvl w:ilvl="0" w:tplc="7BBEC3F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34331A4"/>
    <w:multiLevelType w:val="hybridMultilevel"/>
    <w:tmpl w:val="489CE252"/>
    <w:lvl w:ilvl="0" w:tplc="7BBEC3F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51569CB"/>
    <w:multiLevelType w:val="hybridMultilevel"/>
    <w:tmpl w:val="A7865AFA"/>
    <w:lvl w:ilvl="0" w:tplc="7BBEC3F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E5E2A3A"/>
    <w:multiLevelType w:val="multilevel"/>
    <w:tmpl w:val="55784C6C"/>
    <w:lvl w:ilvl="0">
      <w:start w:val="1"/>
      <w:numFmt w:val="decimal"/>
      <w:lvlText w:val="(%1)"/>
      <w:lvlJc w:val="left"/>
      <w:pPr>
        <w:tabs>
          <w:tab w:val="num" w:pos="1440"/>
        </w:tabs>
        <w:ind w:left="1440" w:hanging="54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6"/>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num>
  <w:num w:numId="6">
    <w:abstractNumId w:val="18"/>
  </w:num>
  <w:num w:numId="7">
    <w:abstractNumId w:val="6"/>
  </w:num>
  <w:num w:numId="8">
    <w:abstractNumId w:val="29"/>
  </w:num>
  <w:num w:numId="9">
    <w:abstractNumId w:val="31"/>
  </w:num>
  <w:num w:numId="10">
    <w:abstractNumId w:val="14"/>
  </w:num>
  <w:num w:numId="11">
    <w:abstractNumId w:val="30"/>
  </w:num>
  <w:num w:numId="12">
    <w:abstractNumId w:val="27"/>
  </w:num>
  <w:num w:numId="13">
    <w:abstractNumId w:val="16"/>
  </w:num>
  <w:num w:numId="14">
    <w:abstractNumId w:val="15"/>
  </w:num>
  <w:num w:numId="15">
    <w:abstractNumId w:val="0"/>
  </w:num>
  <w:num w:numId="16">
    <w:abstractNumId w:val="4"/>
  </w:num>
  <w:num w:numId="17">
    <w:abstractNumId w:val="3"/>
  </w:num>
  <w:num w:numId="18">
    <w:abstractNumId w:val="21"/>
  </w:num>
  <w:num w:numId="19">
    <w:abstractNumId w:val="11"/>
  </w:num>
  <w:num w:numId="20">
    <w:abstractNumId w:val="25"/>
  </w:num>
  <w:num w:numId="21">
    <w:abstractNumId w:val="12"/>
  </w:num>
  <w:num w:numId="22">
    <w:abstractNumId w:val="13"/>
  </w:num>
  <w:num w:numId="23">
    <w:abstractNumId w:val="20"/>
  </w:num>
  <w:num w:numId="24">
    <w:abstractNumId w:val="19"/>
  </w:num>
  <w:num w:numId="25">
    <w:abstractNumId w:val="24"/>
  </w:num>
  <w:num w:numId="26">
    <w:abstractNumId w:val="8"/>
  </w:num>
  <w:num w:numId="27">
    <w:abstractNumId w:val="9"/>
  </w:num>
  <w:num w:numId="28">
    <w:abstractNumId w:val="28"/>
  </w:num>
  <w:num w:numId="29">
    <w:abstractNumId w:val="23"/>
  </w:num>
  <w:num w:numId="30">
    <w:abstractNumId w:val="22"/>
  </w:num>
  <w:num w:numId="31">
    <w:abstractNumId w:val="7"/>
  </w:num>
  <w:num w:numId="32">
    <w:abstractNumId w:val="3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1A"/>
    <w:rsid w:val="0001222D"/>
    <w:rsid w:val="000133CE"/>
    <w:rsid w:val="000270FB"/>
    <w:rsid w:val="0002743B"/>
    <w:rsid w:val="00030CA8"/>
    <w:rsid w:val="000424A1"/>
    <w:rsid w:val="000476E4"/>
    <w:rsid w:val="00055BEF"/>
    <w:rsid w:val="00060BA6"/>
    <w:rsid w:val="00062223"/>
    <w:rsid w:val="00066742"/>
    <w:rsid w:val="00070406"/>
    <w:rsid w:val="00070D3B"/>
    <w:rsid w:val="000757CA"/>
    <w:rsid w:val="000766D7"/>
    <w:rsid w:val="00077FED"/>
    <w:rsid w:val="000A158C"/>
    <w:rsid w:val="000A3DC2"/>
    <w:rsid w:val="000B582D"/>
    <w:rsid w:val="000B6E30"/>
    <w:rsid w:val="000C020C"/>
    <w:rsid w:val="000C60F5"/>
    <w:rsid w:val="000D1365"/>
    <w:rsid w:val="000E0E4E"/>
    <w:rsid w:val="000E7261"/>
    <w:rsid w:val="000F7C4D"/>
    <w:rsid w:val="001001A6"/>
    <w:rsid w:val="001030CE"/>
    <w:rsid w:val="001070AF"/>
    <w:rsid w:val="001121EE"/>
    <w:rsid w:val="0011568F"/>
    <w:rsid w:val="00120B3B"/>
    <w:rsid w:val="00137D13"/>
    <w:rsid w:val="001408BE"/>
    <w:rsid w:val="00141202"/>
    <w:rsid w:val="00144C19"/>
    <w:rsid w:val="00152B92"/>
    <w:rsid w:val="00153F94"/>
    <w:rsid w:val="00161562"/>
    <w:rsid w:val="001622BF"/>
    <w:rsid w:val="00172185"/>
    <w:rsid w:val="00174F5A"/>
    <w:rsid w:val="00184E77"/>
    <w:rsid w:val="0019261C"/>
    <w:rsid w:val="001A3644"/>
    <w:rsid w:val="001A4BAD"/>
    <w:rsid w:val="001A7650"/>
    <w:rsid w:val="001B5684"/>
    <w:rsid w:val="001C0C6F"/>
    <w:rsid w:val="001C1EF0"/>
    <w:rsid w:val="001D6B67"/>
    <w:rsid w:val="001D788A"/>
    <w:rsid w:val="001D7963"/>
    <w:rsid w:val="00207102"/>
    <w:rsid w:val="00207DF0"/>
    <w:rsid w:val="0021336B"/>
    <w:rsid w:val="00217EFB"/>
    <w:rsid w:val="00223A2F"/>
    <w:rsid w:val="00226C47"/>
    <w:rsid w:val="002300F7"/>
    <w:rsid w:val="002379C9"/>
    <w:rsid w:val="00241284"/>
    <w:rsid w:val="00243683"/>
    <w:rsid w:val="00255D65"/>
    <w:rsid w:val="0025781C"/>
    <w:rsid w:val="00260D66"/>
    <w:rsid w:val="00261A0B"/>
    <w:rsid w:val="00262DE8"/>
    <w:rsid w:val="00267155"/>
    <w:rsid w:val="00276190"/>
    <w:rsid w:val="00281273"/>
    <w:rsid w:val="00281E0F"/>
    <w:rsid w:val="00285108"/>
    <w:rsid w:val="00285EA0"/>
    <w:rsid w:val="002864CC"/>
    <w:rsid w:val="002941F1"/>
    <w:rsid w:val="002A0115"/>
    <w:rsid w:val="002B400E"/>
    <w:rsid w:val="002C0C15"/>
    <w:rsid w:val="002C7C9A"/>
    <w:rsid w:val="002D2E76"/>
    <w:rsid w:val="002D60C6"/>
    <w:rsid w:val="002D615D"/>
    <w:rsid w:val="002E0C3E"/>
    <w:rsid w:val="002E46AA"/>
    <w:rsid w:val="002F03E4"/>
    <w:rsid w:val="002F485B"/>
    <w:rsid w:val="003044FC"/>
    <w:rsid w:val="003102EC"/>
    <w:rsid w:val="00312986"/>
    <w:rsid w:val="00320468"/>
    <w:rsid w:val="00345C13"/>
    <w:rsid w:val="00353C02"/>
    <w:rsid w:val="00362D81"/>
    <w:rsid w:val="0037660D"/>
    <w:rsid w:val="003778BA"/>
    <w:rsid w:val="003859CD"/>
    <w:rsid w:val="00395E28"/>
    <w:rsid w:val="003B144A"/>
    <w:rsid w:val="003B1E3F"/>
    <w:rsid w:val="003B2048"/>
    <w:rsid w:val="003B3B7F"/>
    <w:rsid w:val="003C3B23"/>
    <w:rsid w:val="003C5032"/>
    <w:rsid w:val="003D0701"/>
    <w:rsid w:val="003E0873"/>
    <w:rsid w:val="003E72F4"/>
    <w:rsid w:val="003F4B0D"/>
    <w:rsid w:val="003F7911"/>
    <w:rsid w:val="00411907"/>
    <w:rsid w:val="00413D0B"/>
    <w:rsid w:val="00423901"/>
    <w:rsid w:val="004241B2"/>
    <w:rsid w:val="00424FC7"/>
    <w:rsid w:val="00426E65"/>
    <w:rsid w:val="00437592"/>
    <w:rsid w:val="00444787"/>
    <w:rsid w:val="00452140"/>
    <w:rsid w:val="004574EA"/>
    <w:rsid w:val="00461089"/>
    <w:rsid w:val="00462663"/>
    <w:rsid w:val="00467987"/>
    <w:rsid w:val="0047095F"/>
    <w:rsid w:val="00471E28"/>
    <w:rsid w:val="00474182"/>
    <w:rsid w:val="0047534D"/>
    <w:rsid w:val="0047690C"/>
    <w:rsid w:val="00480203"/>
    <w:rsid w:val="00490601"/>
    <w:rsid w:val="00493E91"/>
    <w:rsid w:val="0049547E"/>
    <w:rsid w:val="004A11ED"/>
    <w:rsid w:val="004A720B"/>
    <w:rsid w:val="004B4CB9"/>
    <w:rsid w:val="004B5915"/>
    <w:rsid w:val="004C42CE"/>
    <w:rsid w:val="004C6B98"/>
    <w:rsid w:val="004D24A1"/>
    <w:rsid w:val="004D3593"/>
    <w:rsid w:val="004D365C"/>
    <w:rsid w:val="004D54FE"/>
    <w:rsid w:val="004D6EDC"/>
    <w:rsid w:val="004E0B70"/>
    <w:rsid w:val="004E1CD7"/>
    <w:rsid w:val="004E2820"/>
    <w:rsid w:val="004F75DC"/>
    <w:rsid w:val="004F784D"/>
    <w:rsid w:val="00500A6C"/>
    <w:rsid w:val="00505D96"/>
    <w:rsid w:val="00506732"/>
    <w:rsid w:val="00516200"/>
    <w:rsid w:val="00516352"/>
    <w:rsid w:val="00530E78"/>
    <w:rsid w:val="00531B44"/>
    <w:rsid w:val="005353BB"/>
    <w:rsid w:val="00541800"/>
    <w:rsid w:val="00546BBC"/>
    <w:rsid w:val="005542FD"/>
    <w:rsid w:val="0055442A"/>
    <w:rsid w:val="00557748"/>
    <w:rsid w:val="00562BC4"/>
    <w:rsid w:val="0056314B"/>
    <w:rsid w:val="00563514"/>
    <w:rsid w:val="00585E44"/>
    <w:rsid w:val="00595343"/>
    <w:rsid w:val="005975D5"/>
    <w:rsid w:val="005B442E"/>
    <w:rsid w:val="005B517F"/>
    <w:rsid w:val="005B6DB8"/>
    <w:rsid w:val="005C2858"/>
    <w:rsid w:val="005C65AF"/>
    <w:rsid w:val="005D6466"/>
    <w:rsid w:val="005F4489"/>
    <w:rsid w:val="005F4C14"/>
    <w:rsid w:val="005F5E19"/>
    <w:rsid w:val="0060490A"/>
    <w:rsid w:val="00612C47"/>
    <w:rsid w:val="006145AE"/>
    <w:rsid w:val="00616B9D"/>
    <w:rsid w:val="00621193"/>
    <w:rsid w:val="00632792"/>
    <w:rsid w:val="00652E4E"/>
    <w:rsid w:val="00657D35"/>
    <w:rsid w:val="0066027C"/>
    <w:rsid w:val="00662E6D"/>
    <w:rsid w:val="00664673"/>
    <w:rsid w:val="00665B3C"/>
    <w:rsid w:val="006715F3"/>
    <w:rsid w:val="006751D5"/>
    <w:rsid w:val="00677C25"/>
    <w:rsid w:val="006A04BC"/>
    <w:rsid w:val="006A14DA"/>
    <w:rsid w:val="006A673C"/>
    <w:rsid w:val="006B3060"/>
    <w:rsid w:val="006B7C5C"/>
    <w:rsid w:val="006B7C7E"/>
    <w:rsid w:val="006C1A93"/>
    <w:rsid w:val="006C35EB"/>
    <w:rsid w:val="006C675B"/>
    <w:rsid w:val="006C7CCF"/>
    <w:rsid w:val="006D0F0E"/>
    <w:rsid w:val="006D42CD"/>
    <w:rsid w:val="006D42DD"/>
    <w:rsid w:val="006E0694"/>
    <w:rsid w:val="006E2D8F"/>
    <w:rsid w:val="006E6ACB"/>
    <w:rsid w:val="006E7E14"/>
    <w:rsid w:val="006F03A1"/>
    <w:rsid w:val="006F04C7"/>
    <w:rsid w:val="006F2F7D"/>
    <w:rsid w:val="00701887"/>
    <w:rsid w:val="007032F8"/>
    <w:rsid w:val="00707256"/>
    <w:rsid w:val="00710745"/>
    <w:rsid w:val="00710A27"/>
    <w:rsid w:val="007124FA"/>
    <w:rsid w:val="00714E4B"/>
    <w:rsid w:val="00721C7B"/>
    <w:rsid w:val="00725E3E"/>
    <w:rsid w:val="00734139"/>
    <w:rsid w:val="00744F1E"/>
    <w:rsid w:val="0076251B"/>
    <w:rsid w:val="00764592"/>
    <w:rsid w:val="00784F5C"/>
    <w:rsid w:val="00791A46"/>
    <w:rsid w:val="007A506B"/>
    <w:rsid w:val="007B0DD4"/>
    <w:rsid w:val="007B4D06"/>
    <w:rsid w:val="007C6140"/>
    <w:rsid w:val="007C63B1"/>
    <w:rsid w:val="007D11DB"/>
    <w:rsid w:val="007D2B27"/>
    <w:rsid w:val="007D312A"/>
    <w:rsid w:val="007D44C6"/>
    <w:rsid w:val="007E15FF"/>
    <w:rsid w:val="007E383E"/>
    <w:rsid w:val="007E3B89"/>
    <w:rsid w:val="007E5256"/>
    <w:rsid w:val="007F1142"/>
    <w:rsid w:val="007F11C4"/>
    <w:rsid w:val="007F699F"/>
    <w:rsid w:val="007F6D5F"/>
    <w:rsid w:val="0080008A"/>
    <w:rsid w:val="00805098"/>
    <w:rsid w:val="00813B00"/>
    <w:rsid w:val="00814119"/>
    <w:rsid w:val="008207E0"/>
    <w:rsid w:val="00822D65"/>
    <w:rsid w:val="00830210"/>
    <w:rsid w:val="00833919"/>
    <w:rsid w:val="008403CC"/>
    <w:rsid w:val="008456B5"/>
    <w:rsid w:val="008460DA"/>
    <w:rsid w:val="00857641"/>
    <w:rsid w:val="008634CE"/>
    <w:rsid w:val="00867BD2"/>
    <w:rsid w:val="00870139"/>
    <w:rsid w:val="0087320D"/>
    <w:rsid w:val="00880012"/>
    <w:rsid w:val="00880181"/>
    <w:rsid w:val="008879F4"/>
    <w:rsid w:val="00893381"/>
    <w:rsid w:val="00896504"/>
    <w:rsid w:val="0089652B"/>
    <w:rsid w:val="008A784B"/>
    <w:rsid w:val="008B0AE8"/>
    <w:rsid w:val="008B6BBB"/>
    <w:rsid w:val="008C24E8"/>
    <w:rsid w:val="008C2E4B"/>
    <w:rsid w:val="008C3DE5"/>
    <w:rsid w:val="008D432E"/>
    <w:rsid w:val="008D49D0"/>
    <w:rsid w:val="008D52BA"/>
    <w:rsid w:val="008D6DCB"/>
    <w:rsid w:val="008E1F0E"/>
    <w:rsid w:val="008F4082"/>
    <w:rsid w:val="008F67D7"/>
    <w:rsid w:val="009018E0"/>
    <w:rsid w:val="00903F0F"/>
    <w:rsid w:val="009045A0"/>
    <w:rsid w:val="009109AB"/>
    <w:rsid w:val="00910C39"/>
    <w:rsid w:val="00912CC2"/>
    <w:rsid w:val="00917A50"/>
    <w:rsid w:val="0092120D"/>
    <w:rsid w:val="00922E1B"/>
    <w:rsid w:val="00930637"/>
    <w:rsid w:val="009323B9"/>
    <w:rsid w:val="0094390B"/>
    <w:rsid w:val="0094634D"/>
    <w:rsid w:val="00952D36"/>
    <w:rsid w:val="009554B1"/>
    <w:rsid w:val="009561EB"/>
    <w:rsid w:val="00963A64"/>
    <w:rsid w:val="00971770"/>
    <w:rsid w:val="00972CD6"/>
    <w:rsid w:val="0098610C"/>
    <w:rsid w:val="00990373"/>
    <w:rsid w:val="00990CF5"/>
    <w:rsid w:val="00990F2B"/>
    <w:rsid w:val="0099406A"/>
    <w:rsid w:val="00997CF9"/>
    <w:rsid w:val="009A03E1"/>
    <w:rsid w:val="009A1E40"/>
    <w:rsid w:val="009A5F30"/>
    <w:rsid w:val="009A6784"/>
    <w:rsid w:val="009B08C4"/>
    <w:rsid w:val="009B0E51"/>
    <w:rsid w:val="009B1A29"/>
    <w:rsid w:val="009B5A21"/>
    <w:rsid w:val="009B6498"/>
    <w:rsid w:val="009B780A"/>
    <w:rsid w:val="009C0B09"/>
    <w:rsid w:val="009D3400"/>
    <w:rsid w:val="009D4613"/>
    <w:rsid w:val="009F6915"/>
    <w:rsid w:val="00A073C5"/>
    <w:rsid w:val="00A13706"/>
    <w:rsid w:val="00A20B00"/>
    <w:rsid w:val="00A219B2"/>
    <w:rsid w:val="00A30E3E"/>
    <w:rsid w:val="00A32A24"/>
    <w:rsid w:val="00A37CDF"/>
    <w:rsid w:val="00A44841"/>
    <w:rsid w:val="00A5045B"/>
    <w:rsid w:val="00A51354"/>
    <w:rsid w:val="00A64FE4"/>
    <w:rsid w:val="00A70979"/>
    <w:rsid w:val="00A77466"/>
    <w:rsid w:val="00A77966"/>
    <w:rsid w:val="00A80F69"/>
    <w:rsid w:val="00A86889"/>
    <w:rsid w:val="00A94B72"/>
    <w:rsid w:val="00AB4FF3"/>
    <w:rsid w:val="00AC2950"/>
    <w:rsid w:val="00AC3B56"/>
    <w:rsid w:val="00AC4241"/>
    <w:rsid w:val="00AC4FED"/>
    <w:rsid w:val="00AC6F83"/>
    <w:rsid w:val="00AD07E8"/>
    <w:rsid w:val="00AD10A0"/>
    <w:rsid w:val="00AE0E63"/>
    <w:rsid w:val="00AE1763"/>
    <w:rsid w:val="00AE2441"/>
    <w:rsid w:val="00AE3C94"/>
    <w:rsid w:val="00AE758A"/>
    <w:rsid w:val="00B02067"/>
    <w:rsid w:val="00B07E5E"/>
    <w:rsid w:val="00B07F5C"/>
    <w:rsid w:val="00B10B6D"/>
    <w:rsid w:val="00B132CF"/>
    <w:rsid w:val="00B27C6A"/>
    <w:rsid w:val="00B37289"/>
    <w:rsid w:val="00B37660"/>
    <w:rsid w:val="00B60128"/>
    <w:rsid w:val="00B606D2"/>
    <w:rsid w:val="00B66FB9"/>
    <w:rsid w:val="00B72B09"/>
    <w:rsid w:val="00B75780"/>
    <w:rsid w:val="00B76296"/>
    <w:rsid w:val="00B902FF"/>
    <w:rsid w:val="00B93271"/>
    <w:rsid w:val="00B954BF"/>
    <w:rsid w:val="00BC4BE2"/>
    <w:rsid w:val="00BC514C"/>
    <w:rsid w:val="00BC5D1B"/>
    <w:rsid w:val="00BD3561"/>
    <w:rsid w:val="00BD509F"/>
    <w:rsid w:val="00BE3A9B"/>
    <w:rsid w:val="00BF1733"/>
    <w:rsid w:val="00BF2EE1"/>
    <w:rsid w:val="00BF5573"/>
    <w:rsid w:val="00C02E70"/>
    <w:rsid w:val="00C06686"/>
    <w:rsid w:val="00C0749E"/>
    <w:rsid w:val="00C11DE0"/>
    <w:rsid w:val="00C16F36"/>
    <w:rsid w:val="00C23CD4"/>
    <w:rsid w:val="00C252F9"/>
    <w:rsid w:val="00C2547C"/>
    <w:rsid w:val="00C25FE6"/>
    <w:rsid w:val="00C26219"/>
    <w:rsid w:val="00C2663A"/>
    <w:rsid w:val="00C34C41"/>
    <w:rsid w:val="00C4234A"/>
    <w:rsid w:val="00C45656"/>
    <w:rsid w:val="00C45707"/>
    <w:rsid w:val="00C4795C"/>
    <w:rsid w:val="00C52C2C"/>
    <w:rsid w:val="00C57CFD"/>
    <w:rsid w:val="00C603AC"/>
    <w:rsid w:val="00C63502"/>
    <w:rsid w:val="00C6717F"/>
    <w:rsid w:val="00C758FC"/>
    <w:rsid w:val="00C83861"/>
    <w:rsid w:val="00C83BE0"/>
    <w:rsid w:val="00C97F1A"/>
    <w:rsid w:val="00CA54C4"/>
    <w:rsid w:val="00CB3690"/>
    <w:rsid w:val="00CB5E65"/>
    <w:rsid w:val="00CB79BD"/>
    <w:rsid w:val="00CC2776"/>
    <w:rsid w:val="00CC6143"/>
    <w:rsid w:val="00CD5F5A"/>
    <w:rsid w:val="00CE3BA2"/>
    <w:rsid w:val="00D1114A"/>
    <w:rsid w:val="00D1304A"/>
    <w:rsid w:val="00D133B7"/>
    <w:rsid w:val="00D15C8C"/>
    <w:rsid w:val="00D164A0"/>
    <w:rsid w:val="00D16A07"/>
    <w:rsid w:val="00D272D9"/>
    <w:rsid w:val="00D405A5"/>
    <w:rsid w:val="00D44AB5"/>
    <w:rsid w:val="00D6273D"/>
    <w:rsid w:val="00D75562"/>
    <w:rsid w:val="00D77711"/>
    <w:rsid w:val="00D80CB2"/>
    <w:rsid w:val="00D84598"/>
    <w:rsid w:val="00D8591B"/>
    <w:rsid w:val="00D86270"/>
    <w:rsid w:val="00DB092F"/>
    <w:rsid w:val="00DC6345"/>
    <w:rsid w:val="00DC785B"/>
    <w:rsid w:val="00DD7A48"/>
    <w:rsid w:val="00DF3946"/>
    <w:rsid w:val="00DF4046"/>
    <w:rsid w:val="00DF5B10"/>
    <w:rsid w:val="00E0251F"/>
    <w:rsid w:val="00E07665"/>
    <w:rsid w:val="00E14B1A"/>
    <w:rsid w:val="00E17BEA"/>
    <w:rsid w:val="00E24C08"/>
    <w:rsid w:val="00E25F94"/>
    <w:rsid w:val="00E3555D"/>
    <w:rsid w:val="00E452F0"/>
    <w:rsid w:val="00E457D1"/>
    <w:rsid w:val="00E520A2"/>
    <w:rsid w:val="00E53955"/>
    <w:rsid w:val="00E558BB"/>
    <w:rsid w:val="00E7045F"/>
    <w:rsid w:val="00E74351"/>
    <w:rsid w:val="00E84EDC"/>
    <w:rsid w:val="00E85EBE"/>
    <w:rsid w:val="00E92128"/>
    <w:rsid w:val="00E92840"/>
    <w:rsid w:val="00E9352F"/>
    <w:rsid w:val="00E95C3F"/>
    <w:rsid w:val="00EA04ED"/>
    <w:rsid w:val="00EA201E"/>
    <w:rsid w:val="00EA37A6"/>
    <w:rsid w:val="00EA5B6F"/>
    <w:rsid w:val="00EA5F4C"/>
    <w:rsid w:val="00EB10A9"/>
    <w:rsid w:val="00EB1852"/>
    <w:rsid w:val="00EB7749"/>
    <w:rsid w:val="00ED07E7"/>
    <w:rsid w:val="00ED2DB8"/>
    <w:rsid w:val="00ED4518"/>
    <w:rsid w:val="00ED76EB"/>
    <w:rsid w:val="00EE1354"/>
    <w:rsid w:val="00EE5D78"/>
    <w:rsid w:val="00EE713F"/>
    <w:rsid w:val="00EE779F"/>
    <w:rsid w:val="00EF07C0"/>
    <w:rsid w:val="00EF616C"/>
    <w:rsid w:val="00F00716"/>
    <w:rsid w:val="00F03316"/>
    <w:rsid w:val="00F107D7"/>
    <w:rsid w:val="00F12553"/>
    <w:rsid w:val="00F12B3C"/>
    <w:rsid w:val="00F25042"/>
    <w:rsid w:val="00F256B3"/>
    <w:rsid w:val="00F3165C"/>
    <w:rsid w:val="00F4179E"/>
    <w:rsid w:val="00F4728D"/>
    <w:rsid w:val="00F477AB"/>
    <w:rsid w:val="00F53BF2"/>
    <w:rsid w:val="00F553B9"/>
    <w:rsid w:val="00F55578"/>
    <w:rsid w:val="00F56769"/>
    <w:rsid w:val="00F5689A"/>
    <w:rsid w:val="00F64780"/>
    <w:rsid w:val="00F67712"/>
    <w:rsid w:val="00F67B37"/>
    <w:rsid w:val="00F74CCB"/>
    <w:rsid w:val="00F80D1A"/>
    <w:rsid w:val="00F83E2F"/>
    <w:rsid w:val="00F84851"/>
    <w:rsid w:val="00F87C96"/>
    <w:rsid w:val="00F90ABD"/>
    <w:rsid w:val="00F9203E"/>
    <w:rsid w:val="00F9489F"/>
    <w:rsid w:val="00F95161"/>
    <w:rsid w:val="00F953D5"/>
    <w:rsid w:val="00F9628F"/>
    <w:rsid w:val="00FA3F4A"/>
    <w:rsid w:val="00FA7377"/>
    <w:rsid w:val="00FB38BD"/>
    <w:rsid w:val="00FB51A3"/>
    <w:rsid w:val="00FC0262"/>
    <w:rsid w:val="00FC155F"/>
    <w:rsid w:val="00FC1C8E"/>
    <w:rsid w:val="00FC4B9D"/>
    <w:rsid w:val="00FD4E5D"/>
    <w:rsid w:val="00FF0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14:docId w14:val="2F049D0C"/>
  <w15:chartTrackingRefBased/>
  <w15:docId w15:val="{31C40C06-7245-4EB8-AF0E-7881AF30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2FF"/>
    <w:pPr>
      <w:widowControl w:val="0"/>
      <w:jc w:val="both"/>
    </w:pPr>
    <w:rPr>
      <w:kern w:val="2"/>
      <w:sz w:val="21"/>
      <w:szCs w:val="24"/>
    </w:rPr>
  </w:style>
  <w:style w:type="paragraph" w:styleId="1">
    <w:name w:val="heading 1"/>
    <w:aliases w:val="条款1级"/>
    <w:basedOn w:val="a"/>
    <w:next w:val="a"/>
    <w:link w:val="1Char"/>
    <w:qFormat/>
    <w:rsid w:val="008F4082"/>
    <w:pPr>
      <w:keepNext/>
      <w:keepLines/>
      <w:tabs>
        <w:tab w:val="left" w:pos="840"/>
      </w:tabs>
      <w:jc w:val="left"/>
      <w:outlineLvl w:val="0"/>
    </w:pPr>
    <w:rPr>
      <w:rFonts w:ascii="宋体" w:hAnsi="宋体" w:cs="宋体"/>
      <w:b/>
      <w:bCs/>
      <w:kern w:val="44"/>
      <w:szCs w:val="21"/>
    </w:rPr>
  </w:style>
  <w:style w:type="paragraph" w:styleId="2">
    <w:name w:val="heading 2"/>
    <w:basedOn w:val="a"/>
    <w:next w:val="a"/>
    <w:link w:val="2Char"/>
    <w:semiHidden/>
    <w:unhideWhenUsed/>
    <w:qFormat/>
    <w:rsid w:val="00B07F5C"/>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link w:val="a4"/>
    <w:qFormat/>
    <w:rsid w:val="00F80D1A"/>
    <w:pPr>
      <w:adjustRightInd w:val="0"/>
      <w:snapToGrid w:val="0"/>
      <w:ind w:leftChars="400" w:left="840" w:firstLineChars="200" w:firstLine="420"/>
    </w:pPr>
  </w:style>
  <w:style w:type="paragraph" w:customStyle="1" w:styleId="a5">
    <w:name w:val="条款标题"/>
    <w:basedOn w:val="a3"/>
    <w:qFormat/>
    <w:rsid w:val="00F80D1A"/>
    <w:pPr>
      <w:tabs>
        <w:tab w:val="left" w:pos="840"/>
      </w:tabs>
      <w:ind w:leftChars="0" w:left="0" w:firstLineChars="0" w:firstLine="0"/>
    </w:pPr>
    <w:rPr>
      <w:b/>
    </w:rPr>
  </w:style>
  <w:style w:type="paragraph" w:styleId="a6">
    <w:name w:val="Title"/>
    <w:aliases w:val="条款3级"/>
    <w:basedOn w:val="a"/>
    <w:next w:val="a"/>
    <w:link w:val="Char"/>
    <w:qFormat/>
    <w:rsid w:val="00B902FF"/>
    <w:pPr>
      <w:spacing w:beforeLines="25" w:before="25" w:line="0" w:lineRule="atLeast"/>
      <w:ind w:leftChars="400" w:left="400"/>
      <w:outlineLvl w:val="2"/>
    </w:pPr>
    <w:rPr>
      <w:rFonts w:ascii="微软雅黑" w:eastAsia="微软雅黑" w:hAnsi="微软雅黑" w:cs="微软雅黑"/>
      <w:b/>
      <w:bCs/>
      <w:color w:val="000000"/>
      <w:szCs w:val="21"/>
    </w:rPr>
  </w:style>
  <w:style w:type="character" w:styleId="a7">
    <w:name w:val="annotation reference"/>
    <w:semiHidden/>
    <w:rsid w:val="00710745"/>
    <w:rPr>
      <w:sz w:val="21"/>
      <w:szCs w:val="21"/>
    </w:rPr>
  </w:style>
  <w:style w:type="paragraph" w:styleId="a8">
    <w:name w:val="annotation text"/>
    <w:basedOn w:val="a"/>
    <w:semiHidden/>
    <w:rsid w:val="00710745"/>
    <w:pPr>
      <w:jc w:val="left"/>
    </w:pPr>
  </w:style>
  <w:style w:type="paragraph" w:styleId="a9">
    <w:name w:val="annotation subject"/>
    <w:basedOn w:val="a8"/>
    <w:next w:val="a8"/>
    <w:semiHidden/>
    <w:rsid w:val="00710745"/>
    <w:rPr>
      <w:b/>
      <w:bCs/>
    </w:rPr>
  </w:style>
  <w:style w:type="paragraph" w:styleId="aa">
    <w:name w:val="Balloon Text"/>
    <w:basedOn w:val="a"/>
    <w:semiHidden/>
    <w:rsid w:val="00710745"/>
    <w:rPr>
      <w:sz w:val="18"/>
      <w:szCs w:val="18"/>
    </w:rPr>
  </w:style>
  <w:style w:type="paragraph" w:styleId="ab">
    <w:name w:val="Body Text"/>
    <w:basedOn w:val="a"/>
    <w:rsid w:val="00784F5C"/>
    <w:pPr>
      <w:jc w:val="center"/>
    </w:pPr>
    <w:rPr>
      <w:rFonts w:ascii="仿宋_GB2312" w:eastAsia="仿宋_GB2312"/>
      <w:b/>
      <w:sz w:val="24"/>
      <w:szCs w:val="20"/>
    </w:rPr>
  </w:style>
  <w:style w:type="paragraph" w:styleId="ac">
    <w:name w:val="header"/>
    <w:basedOn w:val="a"/>
    <w:rsid w:val="00784F5C"/>
    <w:pPr>
      <w:pBdr>
        <w:bottom w:val="single" w:sz="6" w:space="1" w:color="auto"/>
      </w:pBdr>
      <w:tabs>
        <w:tab w:val="center" w:pos="4153"/>
        <w:tab w:val="right" w:pos="8306"/>
      </w:tabs>
      <w:snapToGrid w:val="0"/>
      <w:jc w:val="center"/>
    </w:pPr>
    <w:rPr>
      <w:sz w:val="18"/>
      <w:szCs w:val="18"/>
    </w:rPr>
  </w:style>
  <w:style w:type="paragraph" w:customStyle="1" w:styleId="ad">
    <w:basedOn w:val="a"/>
    <w:rsid w:val="00784F5C"/>
    <w:pPr>
      <w:widowControl/>
      <w:autoSpaceDE w:val="0"/>
      <w:autoSpaceDN w:val="0"/>
      <w:adjustRightInd w:val="0"/>
      <w:jc w:val="left"/>
    </w:pPr>
    <w:rPr>
      <w:rFonts w:ascii="Futura Bk" w:hAnsi="Futura Bk"/>
      <w:kern w:val="0"/>
      <w:sz w:val="20"/>
      <w:szCs w:val="20"/>
      <w:lang w:val="en-GB" w:eastAsia="en-US"/>
    </w:rPr>
  </w:style>
  <w:style w:type="paragraph" w:customStyle="1" w:styleId="CharCharCharCharCharCharCharCharCharCharCharChar">
    <w:name w:val="Char Char Char Char Char Char Char Char Char Char Char Char"/>
    <w:basedOn w:val="a"/>
    <w:rsid w:val="004A720B"/>
    <w:pPr>
      <w:widowControl/>
      <w:autoSpaceDE w:val="0"/>
      <w:autoSpaceDN w:val="0"/>
      <w:adjustRightInd w:val="0"/>
      <w:jc w:val="left"/>
    </w:pPr>
    <w:rPr>
      <w:rFonts w:ascii="Futura Bk" w:hAnsi="Futura Bk"/>
      <w:kern w:val="0"/>
      <w:sz w:val="20"/>
      <w:szCs w:val="20"/>
      <w:lang w:val="en-GB" w:eastAsia="en-US"/>
    </w:rPr>
  </w:style>
  <w:style w:type="paragraph" w:styleId="20">
    <w:name w:val="Body Text 2"/>
    <w:basedOn w:val="a"/>
    <w:rsid w:val="002941F1"/>
    <w:pPr>
      <w:spacing w:after="120" w:line="480" w:lineRule="auto"/>
    </w:pPr>
  </w:style>
  <w:style w:type="paragraph" w:styleId="3">
    <w:name w:val="Body Text 3"/>
    <w:basedOn w:val="a"/>
    <w:rsid w:val="008C3DE5"/>
    <w:pPr>
      <w:spacing w:after="120"/>
    </w:pPr>
    <w:rPr>
      <w:sz w:val="16"/>
      <w:szCs w:val="16"/>
    </w:rPr>
  </w:style>
  <w:style w:type="paragraph" w:styleId="ae">
    <w:name w:val="footer"/>
    <w:basedOn w:val="a"/>
    <w:link w:val="Char0"/>
    <w:uiPriority w:val="99"/>
    <w:rsid w:val="008C3DE5"/>
    <w:pPr>
      <w:tabs>
        <w:tab w:val="center" w:pos="4153"/>
        <w:tab w:val="right" w:pos="8306"/>
      </w:tabs>
      <w:snapToGrid w:val="0"/>
      <w:jc w:val="left"/>
    </w:pPr>
    <w:rPr>
      <w:b/>
      <w:bCs/>
      <w:sz w:val="18"/>
      <w:szCs w:val="18"/>
    </w:rPr>
  </w:style>
  <w:style w:type="character" w:styleId="af">
    <w:name w:val="page number"/>
    <w:basedOn w:val="a0"/>
    <w:rsid w:val="00EB10A9"/>
  </w:style>
  <w:style w:type="paragraph" w:customStyle="1" w:styleId="CharCharCharChar">
    <w:name w:val="Char Char Char Char"/>
    <w:basedOn w:val="a"/>
    <w:rsid w:val="00C63502"/>
    <w:pPr>
      <w:widowControl/>
      <w:autoSpaceDE w:val="0"/>
      <w:autoSpaceDN w:val="0"/>
      <w:adjustRightInd w:val="0"/>
      <w:jc w:val="left"/>
    </w:pPr>
    <w:rPr>
      <w:rFonts w:ascii="Futura Bk" w:hAnsi="Futura Bk"/>
      <w:kern w:val="0"/>
      <w:sz w:val="20"/>
      <w:szCs w:val="20"/>
      <w:lang w:val="en-GB" w:eastAsia="en-US"/>
    </w:rPr>
  </w:style>
  <w:style w:type="paragraph" w:customStyle="1" w:styleId="CharChar1CharCharCharChar">
    <w:name w:val="Char Char1 Char Char Char Char"/>
    <w:basedOn w:val="a"/>
    <w:rsid w:val="00AE3C94"/>
    <w:pPr>
      <w:widowControl/>
      <w:autoSpaceDE w:val="0"/>
      <w:autoSpaceDN w:val="0"/>
      <w:adjustRightInd w:val="0"/>
      <w:jc w:val="left"/>
    </w:pPr>
    <w:rPr>
      <w:rFonts w:ascii="Futura Bk" w:hAnsi="Futura Bk"/>
      <w:kern w:val="0"/>
      <w:sz w:val="20"/>
      <w:szCs w:val="20"/>
      <w:lang w:val="en-GB" w:eastAsia="en-US"/>
    </w:rPr>
  </w:style>
  <w:style w:type="paragraph" w:customStyle="1" w:styleId="CharChar2">
    <w:name w:val="Char Char2"/>
    <w:basedOn w:val="a"/>
    <w:rsid w:val="00BD509F"/>
    <w:pPr>
      <w:widowControl/>
      <w:autoSpaceDE w:val="0"/>
      <w:autoSpaceDN w:val="0"/>
      <w:adjustRightInd w:val="0"/>
      <w:jc w:val="left"/>
    </w:pPr>
    <w:rPr>
      <w:rFonts w:ascii="Futura Bk" w:hAnsi="Futura Bk"/>
      <w:kern w:val="0"/>
      <w:sz w:val="20"/>
      <w:szCs w:val="20"/>
      <w:lang w:val="en-GB" w:eastAsia="en-US"/>
    </w:rPr>
  </w:style>
  <w:style w:type="paragraph" w:customStyle="1" w:styleId="CharChar1CharCharCharCharCharChar">
    <w:name w:val="Char Char1 Char Char Char Char Char Char"/>
    <w:basedOn w:val="a"/>
    <w:rsid w:val="003C3B23"/>
    <w:pPr>
      <w:widowControl/>
      <w:autoSpaceDE w:val="0"/>
      <w:autoSpaceDN w:val="0"/>
      <w:adjustRightInd w:val="0"/>
      <w:jc w:val="left"/>
    </w:pPr>
    <w:rPr>
      <w:rFonts w:ascii="Futura Bk" w:hAnsi="Futura Bk"/>
      <w:kern w:val="0"/>
      <w:sz w:val="20"/>
      <w:szCs w:val="20"/>
      <w:lang w:val="en-GB" w:eastAsia="en-US"/>
    </w:rPr>
  </w:style>
  <w:style w:type="paragraph" w:customStyle="1" w:styleId="CharChar1CharCharCharCharCharCharCharCharCharChar">
    <w:name w:val="Char Char1 Char Char Char Char Char Char Char Char Char Char"/>
    <w:basedOn w:val="a"/>
    <w:rsid w:val="00D84598"/>
    <w:pPr>
      <w:widowControl/>
      <w:autoSpaceDE w:val="0"/>
      <w:autoSpaceDN w:val="0"/>
      <w:adjustRightInd w:val="0"/>
      <w:jc w:val="left"/>
    </w:pPr>
    <w:rPr>
      <w:rFonts w:ascii="Futura Bk" w:hAnsi="Futura Bk"/>
      <w:kern w:val="0"/>
      <w:sz w:val="20"/>
      <w:szCs w:val="20"/>
      <w:lang w:val="en-GB" w:eastAsia="en-US"/>
    </w:rPr>
  </w:style>
  <w:style w:type="paragraph" w:customStyle="1" w:styleId="CharChar1CharCharCharCharCharCharCharCharCharCharCharCharCharCharCharChar">
    <w:name w:val="Char Char1 Char Char Char Char Char Char Char Char Char Char Char Char Char Char Char Char"/>
    <w:basedOn w:val="a"/>
    <w:rsid w:val="00BC4BE2"/>
    <w:pPr>
      <w:widowControl/>
      <w:autoSpaceDE w:val="0"/>
      <w:autoSpaceDN w:val="0"/>
      <w:adjustRightInd w:val="0"/>
      <w:jc w:val="left"/>
    </w:pPr>
    <w:rPr>
      <w:rFonts w:ascii="Futura Bk" w:hAnsi="Futura Bk"/>
      <w:kern w:val="0"/>
      <w:sz w:val="20"/>
      <w:szCs w:val="20"/>
      <w:lang w:val="en-GB" w:eastAsia="en-US"/>
    </w:rPr>
  </w:style>
  <w:style w:type="character" w:customStyle="1" w:styleId="1Char">
    <w:name w:val="标题 1 Char"/>
    <w:aliases w:val="条款1级 Char"/>
    <w:link w:val="1"/>
    <w:rsid w:val="008F4082"/>
    <w:rPr>
      <w:rFonts w:ascii="宋体" w:hAnsi="宋体" w:cs="宋体"/>
      <w:b/>
      <w:bCs/>
      <w:kern w:val="44"/>
      <w:sz w:val="21"/>
      <w:szCs w:val="21"/>
    </w:rPr>
  </w:style>
  <w:style w:type="paragraph" w:styleId="af0">
    <w:name w:val="Subtitle"/>
    <w:aliases w:val="条款2级"/>
    <w:basedOn w:val="a"/>
    <w:next w:val="a"/>
    <w:link w:val="Char1"/>
    <w:qFormat/>
    <w:rsid w:val="008F4082"/>
    <w:pPr>
      <w:tabs>
        <w:tab w:val="left" w:pos="840"/>
      </w:tabs>
      <w:jc w:val="left"/>
      <w:outlineLvl w:val="1"/>
    </w:pPr>
    <w:rPr>
      <w:rFonts w:ascii="宋体" w:hAnsi="宋体" w:cs="宋体"/>
      <w:b/>
      <w:bCs/>
      <w:kern w:val="28"/>
      <w:szCs w:val="21"/>
    </w:rPr>
  </w:style>
  <w:style w:type="character" w:customStyle="1" w:styleId="Char1">
    <w:name w:val="副标题 Char"/>
    <w:aliases w:val="条款2级 Char"/>
    <w:link w:val="af0"/>
    <w:rsid w:val="008F4082"/>
    <w:rPr>
      <w:rFonts w:ascii="宋体" w:hAnsi="宋体" w:cs="宋体"/>
      <w:b/>
      <w:bCs/>
      <w:kern w:val="28"/>
      <w:sz w:val="21"/>
      <w:szCs w:val="21"/>
    </w:rPr>
  </w:style>
  <w:style w:type="character" w:customStyle="1" w:styleId="Char">
    <w:name w:val="标题 Char"/>
    <w:aliases w:val="条款3级 Char"/>
    <w:link w:val="a6"/>
    <w:rsid w:val="000E0E4E"/>
    <w:rPr>
      <w:rFonts w:ascii="微软雅黑" w:eastAsia="微软雅黑" w:hAnsi="微软雅黑" w:cs="微软雅黑"/>
      <w:b/>
      <w:bCs/>
      <w:color w:val="000000"/>
      <w:kern w:val="2"/>
      <w:sz w:val="21"/>
      <w:szCs w:val="21"/>
    </w:rPr>
  </w:style>
  <w:style w:type="character" w:customStyle="1" w:styleId="2Char">
    <w:name w:val="标题 2 Char"/>
    <w:link w:val="2"/>
    <w:semiHidden/>
    <w:rsid w:val="00B07F5C"/>
    <w:rPr>
      <w:rFonts w:ascii="Calibri Light" w:hAnsi="Calibri Light"/>
      <w:b/>
      <w:bCs/>
      <w:kern w:val="2"/>
      <w:sz w:val="32"/>
      <w:szCs w:val="32"/>
    </w:rPr>
  </w:style>
  <w:style w:type="character" w:customStyle="1" w:styleId="Char0">
    <w:name w:val="页脚 Char"/>
    <w:link w:val="ae"/>
    <w:uiPriority w:val="99"/>
    <w:rsid w:val="00814119"/>
    <w:rPr>
      <w:b/>
      <w:bCs/>
      <w:kern w:val="2"/>
      <w:sz w:val="18"/>
      <w:szCs w:val="18"/>
    </w:rPr>
  </w:style>
  <w:style w:type="paragraph" w:styleId="af1">
    <w:name w:val="footnote text"/>
    <w:basedOn w:val="a"/>
    <w:link w:val="Char2"/>
    <w:rsid w:val="002A0115"/>
    <w:pPr>
      <w:snapToGrid w:val="0"/>
      <w:jc w:val="left"/>
    </w:pPr>
    <w:rPr>
      <w:sz w:val="18"/>
      <w:szCs w:val="18"/>
    </w:rPr>
  </w:style>
  <w:style w:type="character" w:customStyle="1" w:styleId="Char2">
    <w:name w:val="脚注文本 Char"/>
    <w:link w:val="af1"/>
    <w:rsid w:val="002A0115"/>
    <w:rPr>
      <w:kern w:val="2"/>
      <w:sz w:val="18"/>
      <w:szCs w:val="18"/>
    </w:rPr>
  </w:style>
  <w:style w:type="character" w:styleId="af2">
    <w:name w:val="footnote reference"/>
    <w:rsid w:val="002A0115"/>
    <w:rPr>
      <w:vertAlign w:val="superscript"/>
    </w:rPr>
  </w:style>
  <w:style w:type="character" w:customStyle="1" w:styleId="a4">
    <w:name w:val="条款正文 字符"/>
    <w:link w:val="a3"/>
    <w:rsid w:val="009323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AEDF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FC727-70DC-4D4A-85B5-05CF22E65AD9}">
  <ds:schemaRefs>
    <ds:schemaRef ds:uri="http://schemas.openxmlformats.org/officeDocument/2006/bibliography"/>
  </ds:schemaRefs>
</ds:datastoreItem>
</file>

<file path=customXml/itemProps2.xml><?xml version="1.0" encoding="utf-8"?>
<ds:datastoreItem xmlns:ds="http://schemas.openxmlformats.org/officeDocument/2006/customXml" ds:itemID="{174963DE-A9C8-4FC6-A7C0-E006C844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1657</Words>
  <Characters>9449</Characters>
  <Application>Microsoft Office Word</Application>
  <DocSecurity>0</DocSecurity>
  <Lines>78</Lines>
  <Paragraphs>22</Paragraphs>
  <ScaleCrop>false</ScaleCrop>
  <Company>Lenovo (Beijing) Limited</Company>
  <LinksUpToDate>false</LinksUpToDate>
  <CharactersWithSpaces>11084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TANGNJ</dc:creator>
  <cp:keywords/>
  <dc:description/>
  <cp:lastModifiedBy>唐乃杰</cp:lastModifiedBy>
  <cp:revision>5</cp:revision>
  <dcterms:created xsi:type="dcterms:W3CDTF">2018-07-09T05:03:00Z</dcterms:created>
  <dcterms:modified xsi:type="dcterms:W3CDTF">2018-07-17T06:17:00Z</dcterms:modified>
</cp:coreProperties>
</file>